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84864D3" w14:textId="77777777" w:rsidR="00E2575A" w:rsidRPr="0046635F" w:rsidRDefault="00E2575A" w:rsidP="00E2575A">
      <w:pPr>
        <w:tabs>
          <w:tab w:val="left" w:pos="6095"/>
        </w:tabs>
        <w:jc w:val="center"/>
        <w:rPr>
          <w:b/>
          <w:bCs/>
          <w:sz w:val="26"/>
          <w:szCs w:val="26"/>
          <w:rtl/>
        </w:rPr>
      </w:pPr>
      <w:bookmarkStart w:id="0" w:name="CUBE"/>
      <w:bookmarkEnd w:id="0"/>
    </w:p>
    <w:p w14:paraId="284864D4" w14:textId="77777777" w:rsidR="00E2575A" w:rsidRPr="0046635F" w:rsidRDefault="00E2575A" w:rsidP="00E2575A">
      <w:pPr>
        <w:tabs>
          <w:tab w:val="left" w:pos="6095"/>
        </w:tabs>
        <w:jc w:val="center"/>
        <w:rPr>
          <w:b/>
          <w:bCs/>
          <w:sz w:val="26"/>
          <w:szCs w:val="26"/>
          <w:rtl/>
        </w:rPr>
      </w:pPr>
      <w:r w:rsidRPr="0046635F">
        <w:rPr>
          <w:rFonts w:hint="cs"/>
          <w:b/>
          <w:bCs/>
          <w:sz w:val="26"/>
          <w:szCs w:val="26"/>
          <w:rtl/>
        </w:rPr>
        <w:t xml:space="preserve"> </w:t>
      </w:r>
      <w:proofErr w:type="spellStart"/>
      <w:r w:rsidRPr="0046635F">
        <w:rPr>
          <w:b/>
          <w:bCs/>
          <w:sz w:val="26"/>
          <w:szCs w:val="26"/>
          <w:rtl/>
        </w:rPr>
        <w:t>המינהל</w:t>
      </w:r>
      <w:proofErr w:type="spellEnd"/>
      <w:r w:rsidRPr="0046635F">
        <w:rPr>
          <w:b/>
          <w:bCs/>
          <w:sz w:val="26"/>
          <w:szCs w:val="26"/>
          <w:rtl/>
        </w:rPr>
        <w:t xml:space="preserve"> האזרחי לאזור יהודה והשומרון</w:t>
      </w:r>
    </w:p>
    <w:p w14:paraId="284864D5" w14:textId="77777777" w:rsidR="00E2575A" w:rsidRPr="0046635F" w:rsidRDefault="00E2575A" w:rsidP="00E2575A">
      <w:pPr>
        <w:jc w:val="center"/>
        <w:rPr>
          <w:b/>
          <w:bCs/>
          <w:sz w:val="26"/>
          <w:szCs w:val="26"/>
          <w:rtl/>
        </w:rPr>
      </w:pPr>
    </w:p>
    <w:p w14:paraId="284864D6" w14:textId="77777777" w:rsidR="00E2575A" w:rsidRPr="0046635F" w:rsidRDefault="00E2575A" w:rsidP="00E53D89">
      <w:pPr>
        <w:jc w:val="center"/>
        <w:rPr>
          <w:sz w:val="30"/>
          <w:szCs w:val="30"/>
          <w:rtl/>
        </w:rPr>
      </w:pPr>
      <w:r w:rsidRPr="0046635F">
        <w:rPr>
          <w:sz w:val="30"/>
          <w:szCs w:val="30"/>
          <w:rtl/>
        </w:rPr>
        <w:t>מכרז מס'</w:t>
      </w:r>
      <w:r w:rsidRPr="0046635F">
        <w:rPr>
          <w:rFonts w:hint="cs"/>
          <w:sz w:val="30"/>
          <w:szCs w:val="30"/>
          <w:rtl/>
        </w:rPr>
        <w:t xml:space="preserve"> </w:t>
      </w:r>
      <w:r w:rsidR="00E53D89">
        <w:rPr>
          <w:rFonts w:hint="cs"/>
          <w:sz w:val="30"/>
          <w:szCs w:val="30"/>
          <w:rtl/>
        </w:rPr>
        <w:t>2/19</w:t>
      </w:r>
    </w:p>
    <w:p w14:paraId="284864D7" w14:textId="77777777" w:rsidR="00E2575A" w:rsidRPr="0046635F" w:rsidRDefault="00E2575A" w:rsidP="00E2575A">
      <w:pPr>
        <w:jc w:val="center"/>
        <w:rPr>
          <w:sz w:val="26"/>
          <w:szCs w:val="26"/>
          <w:highlight w:val="yellow"/>
          <w:rtl/>
        </w:rPr>
      </w:pPr>
    </w:p>
    <w:p w14:paraId="284864D8" w14:textId="77777777" w:rsidR="00E2575A" w:rsidRPr="0046635F" w:rsidRDefault="00E53D89" w:rsidP="00E53D89">
      <w:pPr>
        <w:jc w:val="center"/>
        <w:rPr>
          <w:sz w:val="30"/>
          <w:szCs w:val="30"/>
          <w:rtl/>
        </w:rPr>
      </w:pPr>
      <w:bookmarkStart w:id="1" w:name="TEXT"/>
      <w:bookmarkEnd w:id="1"/>
      <w:r>
        <w:rPr>
          <w:rFonts w:hint="cs"/>
          <w:sz w:val="30"/>
          <w:szCs w:val="30"/>
          <w:rtl/>
        </w:rPr>
        <w:t>נושא:  מתן שירותי ייעוץ / מחקר בענייני זירה פלסטינית</w:t>
      </w:r>
    </w:p>
    <w:p w14:paraId="284864D9" w14:textId="77777777" w:rsidR="00E53D89" w:rsidRDefault="00E53D89" w:rsidP="00293146">
      <w:pPr>
        <w:jc w:val="center"/>
        <w:rPr>
          <w:b/>
          <w:bCs/>
          <w:sz w:val="28"/>
          <w:szCs w:val="28"/>
          <w:u w:val="single"/>
          <w:rtl/>
        </w:rPr>
      </w:pPr>
    </w:p>
    <w:p w14:paraId="284864DA" w14:textId="498524B5" w:rsidR="00E2575A" w:rsidRPr="0046635F" w:rsidRDefault="00E2575A" w:rsidP="00293146">
      <w:pPr>
        <w:jc w:val="center"/>
        <w:rPr>
          <w:b/>
          <w:bCs/>
          <w:sz w:val="28"/>
          <w:szCs w:val="28"/>
          <w:u w:val="single"/>
          <w:rtl/>
        </w:rPr>
      </w:pPr>
      <w:r w:rsidRPr="0046635F">
        <w:rPr>
          <w:rFonts w:hint="cs"/>
          <w:b/>
          <w:bCs/>
          <w:sz w:val="28"/>
          <w:szCs w:val="28"/>
          <w:u w:val="single"/>
          <w:rtl/>
        </w:rPr>
        <w:t>מענה לשאלות ההבהרה</w:t>
      </w:r>
      <w:r w:rsidR="00AD702E">
        <w:rPr>
          <w:rFonts w:hint="cs"/>
          <w:b/>
          <w:bCs/>
          <w:sz w:val="28"/>
          <w:szCs w:val="28"/>
          <w:u w:val="single"/>
          <w:rtl/>
        </w:rPr>
        <w:t xml:space="preserve"> ועדכון מסמכי המכרז</w:t>
      </w:r>
      <w:r w:rsidR="001E645D" w:rsidRPr="0046635F">
        <w:rPr>
          <w:rFonts w:hint="cs"/>
          <w:b/>
          <w:bCs/>
          <w:sz w:val="28"/>
          <w:szCs w:val="28"/>
          <w:u w:val="single"/>
          <w:rtl/>
        </w:rPr>
        <w:t xml:space="preserve"> </w:t>
      </w:r>
    </w:p>
    <w:p w14:paraId="284864DB" w14:textId="77777777" w:rsidR="007159F4" w:rsidRPr="0046635F" w:rsidRDefault="007159F4">
      <w:pPr>
        <w:rPr>
          <w:rtl/>
        </w:rPr>
      </w:pPr>
    </w:p>
    <w:p w14:paraId="284864DC" w14:textId="77777777" w:rsidR="00E2575A" w:rsidRPr="0046635F" w:rsidRDefault="00E2575A">
      <w:pPr>
        <w:rPr>
          <w:rtl/>
        </w:rPr>
      </w:pPr>
    </w:p>
    <w:p w14:paraId="284864DD" w14:textId="0DB8EDDC" w:rsidR="004E1A01" w:rsidRDefault="00E2575A" w:rsidP="00AD702E">
      <w:pPr>
        <w:pStyle w:val="a4"/>
        <w:numPr>
          <w:ilvl w:val="0"/>
          <w:numId w:val="8"/>
        </w:numPr>
        <w:jc w:val="both"/>
        <w:rPr>
          <w:rFonts w:cs="David"/>
          <w:sz w:val="24"/>
          <w:szCs w:val="24"/>
        </w:rPr>
      </w:pPr>
      <w:r w:rsidRPr="00AD702E">
        <w:rPr>
          <w:rFonts w:cs="David" w:hint="cs"/>
          <w:sz w:val="24"/>
          <w:szCs w:val="24"/>
          <w:rtl/>
        </w:rPr>
        <w:t>להלן שאלות ההבהרה שנשלחו למנהל האזרחי</w:t>
      </w:r>
      <w:r w:rsidR="00AD702E" w:rsidRPr="00AD702E">
        <w:rPr>
          <w:rFonts w:cs="David" w:hint="cs"/>
          <w:sz w:val="24"/>
          <w:szCs w:val="24"/>
          <w:rtl/>
        </w:rPr>
        <w:t xml:space="preserve"> על</w:t>
      </w:r>
      <w:r w:rsidRPr="00AD702E">
        <w:rPr>
          <w:rFonts w:cs="David" w:hint="cs"/>
          <w:sz w:val="24"/>
          <w:szCs w:val="24"/>
          <w:rtl/>
        </w:rPr>
        <w:t xml:space="preserve"> אודות המכרז שבנדון</w:t>
      </w:r>
      <w:r w:rsidR="004E1A01" w:rsidRPr="00AD702E">
        <w:rPr>
          <w:rFonts w:cs="David" w:hint="cs"/>
          <w:sz w:val="24"/>
          <w:szCs w:val="24"/>
          <w:rtl/>
        </w:rPr>
        <w:t xml:space="preserve"> עד </w:t>
      </w:r>
      <w:r w:rsidR="00421C94" w:rsidRPr="00AD702E">
        <w:rPr>
          <w:rFonts w:cs="David" w:hint="cs"/>
          <w:sz w:val="24"/>
          <w:szCs w:val="24"/>
          <w:rtl/>
        </w:rPr>
        <w:t>למועד האחרון לשליחת שאלות ההבהרה (</w:t>
      </w:r>
      <w:r w:rsidR="00E53D89" w:rsidRPr="00AD702E">
        <w:rPr>
          <w:rFonts w:cs="David" w:hint="cs"/>
          <w:sz w:val="24"/>
          <w:szCs w:val="24"/>
          <w:rtl/>
        </w:rPr>
        <w:t>24.1.19)</w:t>
      </w:r>
      <w:r w:rsidRPr="00AD702E">
        <w:rPr>
          <w:rFonts w:cs="David" w:hint="cs"/>
          <w:sz w:val="24"/>
          <w:szCs w:val="24"/>
          <w:rtl/>
        </w:rPr>
        <w:t>, והמענה להן</w:t>
      </w:r>
      <w:r w:rsidR="004E1A01" w:rsidRPr="00AD702E">
        <w:rPr>
          <w:rFonts w:cs="David" w:hint="cs"/>
          <w:sz w:val="24"/>
          <w:szCs w:val="24"/>
          <w:rtl/>
        </w:rPr>
        <w:t xml:space="preserve">, המופץ ביום </w:t>
      </w:r>
      <w:r w:rsidR="00E53D89" w:rsidRPr="00AD702E">
        <w:rPr>
          <w:rFonts w:cs="David" w:hint="cs"/>
          <w:sz w:val="24"/>
          <w:szCs w:val="24"/>
          <w:rtl/>
        </w:rPr>
        <w:t xml:space="preserve">30.1.19 </w:t>
      </w:r>
      <w:r w:rsidR="004E1A01" w:rsidRPr="00AD702E">
        <w:rPr>
          <w:rFonts w:cs="David" w:hint="cs"/>
          <w:sz w:val="24"/>
          <w:szCs w:val="24"/>
          <w:rtl/>
        </w:rPr>
        <w:t>בהתאם לקבוע במסמכי המכרז</w:t>
      </w:r>
      <w:r w:rsidR="00AD702E">
        <w:rPr>
          <w:rFonts w:cs="David" w:hint="cs"/>
          <w:sz w:val="24"/>
          <w:szCs w:val="24"/>
          <w:rtl/>
        </w:rPr>
        <w:t>.</w:t>
      </w:r>
    </w:p>
    <w:p w14:paraId="01C42F7C" w14:textId="0B879D2A" w:rsidR="00AD702E" w:rsidRPr="00AD702E" w:rsidRDefault="00AD702E" w:rsidP="00AD702E">
      <w:pPr>
        <w:pStyle w:val="a4"/>
        <w:numPr>
          <w:ilvl w:val="0"/>
          <w:numId w:val="8"/>
        </w:numPr>
        <w:jc w:val="both"/>
        <w:rPr>
          <w:rFonts w:cs="David"/>
          <w:sz w:val="28"/>
          <w:szCs w:val="24"/>
          <w:rtl/>
        </w:rPr>
      </w:pPr>
      <w:r>
        <w:rPr>
          <w:rFonts w:cs="David" w:hint="cs"/>
          <w:sz w:val="28"/>
          <w:szCs w:val="24"/>
          <w:rtl/>
        </w:rPr>
        <w:t xml:space="preserve">בנוסף, מצורף למסמך זה כנספח </w:t>
      </w:r>
      <w:r>
        <w:rPr>
          <w:rFonts w:cs="David" w:hint="cs"/>
          <w:b/>
          <w:bCs/>
          <w:sz w:val="28"/>
          <w:szCs w:val="24"/>
          <w:rtl/>
        </w:rPr>
        <w:t>אישור קיום ביטוחים</w:t>
      </w:r>
      <w:r>
        <w:rPr>
          <w:rFonts w:cs="David" w:hint="cs"/>
          <w:sz w:val="28"/>
          <w:szCs w:val="24"/>
          <w:rtl/>
        </w:rPr>
        <w:t xml:space="preserve"> למציע הזוכה. אישור קיום הביטוחים הוא חלק בלתי-נפרד ממסמכי המכרז.</w:t>
      </w:r>
    </w:p>
    <w:p w14:paraId="5E5E633D" w14:textId="2E34BBF0" w:rsidR="00AD702E" w:rsidRPr="00AD702E" w:rsidRDefault="00AD702E" w:rsidP="00AD702E">
      <w:pPr>
        <w:pStyle w:val="a4"/>
        <w:numPr>
          <w:ilvl w:val="0"/>
          <w:numId w:val="8"/>
        </w:numPr>
        <w:jc w:val="both"/>
        <w:rPr>
          <w:rFonts w:cs="David"/>
          <w:sz w:val="28"/>
          <w:szCs w:val="24"/>
          <w:rtl/>
        </w:rPr>
      </w:pPr>
      <w:r w:rsidRPr="00AD702E">
        <w:rPr>
          <w:rFonts w:cs="David" w:hint="cs"/>
          <w:b/>
          <w:bCs/>
          <w:sz w:val="28"/>
          <w:szCs w:val="24"/>
          <w:rtl/>
        </w:rPr>
        <w:t xml:space="preserve">כלל המציעים נדרשים לקרוא ולהכיר את השאלות ואת התשובות, ולצרף מסמך זה, כשהוא חתום </w:t>
      </w:r>
      <w:r w:rsidRPr="00AD702E">
        <w:rPr>
          <w:rFonts w:cs="David" w:hint="cs"/>
          <w:b/>
          <w:bCs/>
          <w:sz w:val="28"/>
          <w:szCs w:val="24"/>
          <w:u w:val="single"/>
          <w:rtl/>
        </w:rPr>
        <w:t>בכל עמוד</w:t>
      </w:r>
      <w:r w:rsidRPr="00AD702E">
        <w:rPr>
          <w:rFonts w:cs="David" w:hint="cs"/>
          <w:b/>
          <w:bCs/>
          <w:sz w:val="28"/>
          <w:szCs w:val="24"/>
          <w:rtl/>
        </w:rPr>
        <w:t xml:space="preserve"> ע"י מי שרשאי לחייב את המציע לעניין ההצעה, למסמכי המכרז בעת הגשת הצעתם</w:t>
      </w:r>
      <w:r w:rsidRPr="00AD702E">
        <w:rPr>
          <w:rFonts w:cs="David" w:hint="cs"/>
          <w:sz w:val="28"/>
          <w:szCs w:val="24"/>
          <w:rtl/>
        </w:rPr>
        <w:t>.</w:t>
      </w:r>
    </w:p>
    <w:p w14:paraId="10E4434A" w14:textId="77777777" w:rsidR="00AD702E" w:rsidRPr="00AD702E" w:rsidRDefault="00AD702E" w:rsidP="00AD702E">
      <w:pPr>
        <w:pStyle w:val="a4"/>
        <w:numPr>
          <w:ilvl w:val="0"/>
          <w:numId w:val="8"/>
        </w:numPr>
        <w:jc w:val="both"/>
        <w:rPr>
          <w:rFonts w:cs="David"/>
          <w:sz w:val="28"/>
          <w:szCs w:val="24"/>
          <w:rtl/>
        </w:rPr>
      </w:pPr>
      <w:r w:rsidRPr="00AD702E">
        <w:rPr>
          <w:rFonts w:cs="David" w:hint="cs"/>
          <w:sz w:val="28"/>
          <w:szCs w:val="24"/>
          <w:rtl/>
        </w:rPr>
        <w:t>בכל מקרה של סתירה בין מסמכי המכרז לבין מסמך זה, יגבר האמור להלן.</w:t>
      </w:r>
    </w:p>
    <w:p w14:paraId="0A89D1BD" w14:textId="77777777" w:rsidR="00AD702E" w:rsidRPr="00AD702E" w:rsidRDefault="00AD702E" w:rsidP="00AD702E">
      <w:pPr>
        <w:pStyle w:val="a4"/>
        <w:ind w:left="360"/>
        <w:jc w:val="both"/>
        <w:rPr>
          <w:rFonts w:cs="David"/>
          <w:sz w:val="24"/>
          <w:szCs w:val="24"/>
          <w:rtl/>
        </w:rPr>
      </w:pPr>
    </w:p>
    <w:p w14:paraId="284864E3" w14:textId="77777777" w:rsidR="00E53D89" w:rsidRPr="008D11B0" w:rsidRDefault="00E53D89" w:rsidP="00E53D89">
      <w:pPr>
        <w:pStyle w:val="a4"/>
        <w:rPr>
          <w:rFonts w:cs="David"/>
          <w:sz w:val="28"/>
          <w:szCs w:val="28"/>
        </w:rPr>
      </w:pPr>
    </w:p>
    <w:tbl>
      <w:tblPr>
        <w:tblStyle w:val="a3"/>
        <w:bidiVisual/>
        <w:tblW w:w="9073" w:type="dxa"/>
        <w:tblInd w:w="50" w:type="dxa"/>
        <w:tblLook w:val="04A0" w:firstRow="1" w:lastRow="0" w:firstColumn="1" w:lastColumn="0" w:noHBand="0" w:noVBand="1"/>
      </w:tblPr>
      <w:tblGrid>
        <w:gridCol w:w="1843"/>
        <w:gridCol w:w="1134"/>
        <w:gridCol w:w="2835"/>
        <w:gridCol w:w="3261"/>
      </w:tblGrid>
      <w:tr w:rsidR="00E53D89" w:rsidRPr="008D11B0" w14:paraId="284864E8" w14:textId="77777777" w:rsidTr="00542DDF">
        <w:tc>
          <w:tcPr>
            <w:tcW w:w="1843" w:type="dxa"/>
          </w:tcPr>
          <w:p w14:paraId="284864E4" w14:textId="77777777" w:rsidR="00E53D89" w:rsidRPr="00D7237E" w:rsidRDefault="00E53D89" w:rsidP="005D7958">
            <w:pPr>
              <w:pStyle w:val="a4"/>
              <w:ind w:left="0"/>
              <w:jc w:val="center"/>
              <w:rPr>
                <w:rFonts w:cs="David"/>
                <w:sz w:val="28"/>
                <w:szCs w:val="28"/>
                <w:rtl/>
              </w:rPr>
            </w:pPr>
            <w:r w:rsidRPr="00D7237E">
              <w:rPr>
                <w:rFonts w:cs="David" w:hint="cs"/>
                <w:sz w:val="28"/>
                <w:szCs w:val="28"/>
                <w:rtl/>
              </w:rPr>
              <w:t>נושא השאלה</w:t>
            </w:r>
          </w:p>
        </w:tc>
        <w:tc>
          <w:tcPr>
            <w:tcW w:w="1134" w:type="dxa"/>
          </w:tcPr>
          <w:p w14:paraId="284864E5" w14:textId="77777777" w:rsidR="00E53D89" w:rsidRPr="00D7237E" w:rsidRDefault="00E53D89" w:rsidP="005D7958">
            <w:pPr>
              <w:pStyle w:val="a4"/>
              <w:ind w:left="0"/>
              <w:jc w:val="center"/>
              <w:rPr>
                <w:rFonts w:cs="David"/>
                <w:sz w:val="28"/>
                <w:szCs w:val="28"/>
                <w:rtl/>
              </w:rPr>
            </w:pPr>
            <w:r w:rsidRPr="00D7237E">
              <w:rPr>
                <w:rFonts w:cs="David" w:hint="cs"/>
                <w:sz w:val="28"/>
                <w:szCs w:val="28"/>
                <w:rtl/>
              </w:rPr>
              <w:t>הסעיף במכרז או בנספחיו</w:t>
            </w:r>
          </w:p>
        </w:tc>
        <w:tc>
          <w:tcPr>
            <w:tcW w:w="2835" w:type="dxa"/>
          </w:tcPr>
          <w:p w14:paraId="284864E6" w14:textId="77777777" w:rsidR="00E53D89" w:rsidRPr="00D7237E" w:rsidRDefault="00E53D89" w:rsidP="005D7958">
            <w:pPr>
              <w:pStyle w:val="a4"/>
              <w:ind w:left="0"/>
              <w:jc w:val="center"/>
              <w:rPr>
                <w:rFonts w:cs="David"/>
                <w:sz w:val="28"/>
                <w:szCs w:val="28"/>
                <w:rtl/>
              </w:rPr>
            </w:pPr>
            <w:r w:rsidRPr="00D7237E">
              <w:rPr>
                <w:rFonts w:cs="David" w:hint="cs"/>
                <w:sz w:val="28"/>
                <w:szCs w:val="28"/>
                <w:rtl/>
              </w:rPr>
              <w:t>תוכן השאלה</w:t>
            </w:r>
          </w:p>
        </w:tc>
        <w:tc>
          <w:tcPr>
            <w:tcW w:w="3261" w:type="dxa"/>
          </w:tcPr>
          <w:p w14:paraId="284864E7" w14:textId="77777777" w:rsidR="00E53D89" w:rsidRPr="007428DC" w:rsidRDefault="00E53D89" w:rsidP="005D7958">
            <w:pPr>
              <w:pStyle w:val="a4"/>
              <w:ind w:left="0"/>
              <w:jc w:val="center"/>
              <w:rPr>
                <w:rFonts w:cs="David"/>
                <w:b/>
                <w:bCs/>
                <w:sz w:val="28"/>
                <w:szCs w:val="28"/>
                <w:rtl/>
              </w:rPr>
            </w:pPr>
            <w:r>
              <w:rPr>
                <w:rFonts w:cs="David" w:hint="cs"/>
                <w:b/>
                <w:bCs/>
                <w:sz w:val="28"/>
                <w:szCs w:val="28"/>
                <w:rtl/>
              </w:rPr>
              <w:t>תשובה</w:t>
            </w:r>
          </w:p>
        </w:tc>
      </w:tr>
      <w:tr w:rsidR="00E53D89" w:rsidRPr="008D11B0" w14:paraId="284864EF" w14:textId="77777777" w:rsidTr="00542DDF">
        <w:tc>
          <w:tcPr>
            <w:tcW w:w="1843" w:type="dxa"/>
          </w:tcPr>
          <w:p w14:paraId="284864E9" w14:textId="77777777" w:rsidR="00E53D89" w:rsidRPr="008D11B0" w:rsidRDefault="00E53D89" w:rsidP="005D7958">
            <w:pPr>
              <w:pStyle w:val="a4"/>
              <w:ind w:left="0"/>
              <w:rPr>
                <w:rFonts w:cs="David"/>
                <w:sz w:val="28"/>
                <w:szCs w:val="28"/>
                <w:rtl/>
              </w:rPr>
            </w:pPr>
            <w:r>
              <w:rPr>
                <w:rFonts w:cs="David" w:hint="cs"/>
                <w:sz w:val="28"/>
                <w:szCs w:val="28"/>
                <w:rtl/>
              </w:rPr>
              <w:t>כריכת ההצעה</w:t>
            </w:r>
          </w:p>
        </w:tc>
        <w:tc>
          <w:tcPr>
            <w:tcW w:w="1134" w:type="dxa"/>
          </w:tcPr>
          <w:p w14:paraId="284864EA" w14:textId="77777777" w:rsidR="00E53D89" w:rsidRPr="008D11B0" w:rsidRDefault="00E53D89" w:rsidP="005D7958">
            <w:pPr>
              <w:pStyle w:val="a4"/>
              <w:ind w:left="0"/>
              <w:rPr>
                <w:rFonts w:cs="David"/>
                <w:sz w:val="28"/>
                <w:szCs w:val="28"/>
                <w:rtl/>
              </w:rPr>
            </w:pPr>
            <w:r>
              <w:rPr>
                <w:rFonts w:cs="David" w:hint="cs"/>
                <w:sz w:val="28"/>
                <w:szCs w:val="28"/>
                <w:rtl/>
              </w:rPr>
              <w:t>9.4 (עמ' 8)</w:t>
            </w:r>
          </w:p>
        </w:tc>
        <w:tc>
          <w:tcPr>
            <w:tcW w:w="2835" w:type="dxa"/>
          </w:tcPr>
          <w:p w14:paraId="284864EB" w14:textId="77777777" w:rsidR="00E53D89" w:rsidRDefault="00E53D89" w:rsidP="005D7958">
            <w:pPr>
              <w:pStyle w:val="a4"/>
              <w:ind w:left="0"/>
              <w:rPr>
                <w:rFonts w:cs="David"/>
                <w:sz w:val="28"/>
                <w:szCs w:val="28"/>
                <w:rtl/>
              </w:rPr>
            </w:pPr>
            <w:r>
              <w:rPr>
                <w:rFonts w:cs="David" w:hint="cs"/>
                <w:sz w:val="28"/>
                <w:szCs w:val="28"/>
                <w:rtl/>
              </w:rPr>
              <w:t xml:space="preserve">האם גם את התוצרים יש לכרוך בעותקי ההצעה, שכן מדובר בעשרות רבות של עמודים, או שניתן לצרפם בנפרד? </w:t>
            </w:r>
          </w:p>
          <w:p w14:paraId="284864EC" w14:textId="77777777" w:rsidR="00E53D89" w:rsidRPr="008D11B0" w:rsidRDefault="00E53D89" w:rsidP="005D7958">
            <w:pPr>
              <w:pStyle w:val="a4"/>
              <w:ind w:left="0"/>
              <w:rPr>
                <w:rFonts w:cs="David"/>
                <w:sz w:val="28"/>
                <w:szCs w:val="28"/>
                <w:rtl/>
              </w:rPr>
            </w:pPr>
            <w:r>
              <w:rPr>
                <w:rFonts w:cs="David" w:hint="cs"/>
                <w:sz w:val="28"/>
                <w:szCs w:val="28"/>
                <w:rtl/>
              </w:rPr>
              <w:t xml:space="preserve">גם ביחס להסכם החתום- האם לכרוך אותו בספירלה ובכך לחורר אותו </w:t>
            </w:r>
            <w:proofErr w:type="spellStart"/>
            <w:r>
              <w:rPr>
                <w:rFonts w:cs="David" w:hint="cs"/>
                <w:sz w:val="28"/>
                <w:szCs w:val="28"/>
                <w:rtl/>
              </w:rPr>
              <w:t>בצידו</w:t>
            </w:r>
            <w:proofErr w:type="spellEnd"/>
            <w:r>
              <w:rPr>
                <w:rFonts w:cs="David" w:hint="cs"/>
                <w:sz w:val="28"/>
                <w:szCs w:val="28"/>
                <w:rtl/>
              </w:rPr>
              <w:t xml:space="preserve"> הימני?</w:t>
            </w:r>
          </w:p>
        </w:tc>
        <w:tc>
          <w:tcPr>
            <w:tcW w:w="3261" w:type="dxa"/>
          </w:tcPr>
          <w:p w14:paraId="284864ED" w14:textId="77777777" w:rsidR="00E53D89" w:rsidRDefault="006E07EB" w:rsidP="005D7958">
            <w:pPr>
              <w:pStyle w:val="a4"/>
              <w:ind w:left="0"/>
              <w:rPr>
                <w:rFonts w:cs="David"/>
                <w:sz w:val="28"/>
                <w:szCs w:val="28"/>
                <w:rtl/>
              </w:rPr>
            </w:pPr>
            <w:r>
              <w:rPr>
                <w:rFonts w:cs="David" w:hint="cs"/>
                <w:sz w:val="28"/>
                <w:szCs w:val="28"/>
                <w:rtl/>
              </w:rPr>
              <w:t xml:space="preserve">ניתן לצרף את התוצרים בנפרד.  </w:t>
            </w:r>
          </w:p>
          <w:p w14:paraId="284864EE" w14:textId="77777777" w:rsidR="006E07EB" w:rsidRDefault="006E07EB" w:rsidP="006E07EB">
            <w:pPr>
              <w:pStyle w:val="a4"/>
              <w:ind w:left="0"/>
              <w:rPr>
                <w:rFonts w:cs="David"/>
                <w:sz w:val="28"/>
                <w:szCs w:val="28"/>
                <w:rtl/>
              </w:rPr>
            </w:pPr>
            <w:r>
              <w:rPr>
                <w:rFonts w:cs="David" w:hint="cs"/>
                <w:sz w:val="28"/>
                <w:szCs w:val="28"/>
                <w:rtl/>
              </w:rPr>
              <w:t xml:space="preserve">את החוזה אפשר לכרוך בספירלה ואפשר גם לצרף בנפרד. </w:t>
            </w:r>
          </w:p>
        </w:tc>
      </w:tr>
      <w:tr w:rsidR="00E53D89" w:rsidRPr="008D11B0" w14:paraId="284864F4" w14:textId="77777777" w:rsidTr="00542DDF">
        <w:tc>
          <w:tcPr>
            <w:tcW w:w="1843" w:type="dxa"/>
          </w:tcPr>
          <w:p w14:paraId="284864F0" w14:textId="77777777" w:rsidR="00E53D89" w:rsidRPr="008D11B0" w:rsidRDefault="00E53D89" w:rsidP="005D7958">
            <w:pPr>
              <w:pStyle w:val="a4"/>
              <w:ind w:left="0"/>
              <w:rPr>
                <w:rFonts w:cs="David"/>
                <w:sz w:val="28"/>
                <w:szCs w:val="28"/>
                <w:rtl/>
              </w:rPr>
            </w:pPr>
            <w:r w:rsidRPr="008D11B0">
              <w:rPr>
                <w:rFonts w:cs="David" w:hint="cs"/>
                <w:sz w:val="28"/>
                <w:szCs w:val="28"/>
                <w:rtl/>
              </w:rPr>
              <w:t>מספר עותקים</w:t>
            </w:r>
          </w:p>
        </w:tc>
        <w:tc>
          <w:tcPr>
            <w:tcW w:w="1134" w:type="dxa"/>
          </w:tcPr>
          <w:p w14:paraId="284864F1" w14:textId="77777777" w:rsidR="00E53D89" w:rsidRPr="008D11B0" w:rsidRDefault="00E53D89" w:rsidP="005D7958">
            <w:pPr>
              <w:pStyle w:val="a4"/>
              <w:ind w:left="0"/>
              <w:rPr>
                <w:rFonts w:cs="David"/>
                <w:sz w:val="28"/>
                <w:szCs w:val="28"/>
                <w:rtl/>
              </w:rPr>
            </w:pPr>
            <w:r w:rsidRPr="008D11B0">
              <w:rPr>
                <w:rFonts w:cs="David" w:hint="cs"/>
                <w:sz w:val="28"/>
                <w:szCs w:val="28"/>
                <w:rtl/>
              </w:rPr>
              <w:t>9.5 (עמ' 9)</w:t>
            </w:r>
          </w:p>
        </w:tc>
        <w:tc>
          <w:tcPr>
            <w:tcW w:w="2835" w:type="dxa"/>
          </w:tcPr>
          <w:p w14:paraId="284864F2" w14:textId="77777777" w:rsidR="00E53D89" w:rsidRPr="008D11B0" w:rsidRDefault="00E53D89" w:rsidP="005D7958">
            <w:pPr>
              <w:pStyle w:val="a4"/>
              <w:ind w:left="0"/>
              <w:rPr>
                <w:rFonts w:cs="David"/>
                <w:sz w:val="28"/>
                <w:szCs w:val="28"/>
                <w:rtl/>
              </w:rPr>
            </w:pPr>
            <w:r>
              <w:rPr>
                <w:rFonts w:cs="David" w:hint="cs"/>
                <w:sz w:val="28"/>
                <w:szCs w:val="28"/>
                <w:rtl/>
              </w:rPr>
              <w:t>לפי סעיף זה, נדרש להגיש את ההצעה בשני עותקים. האם גם את ההסכם המקורי החתום יש להגיש בשני עותקים לכל עותק הצעה, קרי ארבעה עותקים חתומים? או שניתן להסתפק בעותק אחד בכל הצעה משתי ההצעות, או בשניים המצורפים להצעה אחת?</w:t>
            </w:r>
          </w:p>
        </w:tc>
        <w:tc>
          <w:tcPr>
            <w:tcW w:w="3261" w:type="dxa"/>
          </w:tcPr>
          <w:p w14:paraId="284864F3" w14:textId="77777777" w:rsidR="00E53D89" w:rsidRDefault="006E07EB" w:rsidP="005D7958">
            <w:pPr>
              <w:pStyle w:val="a4"/>
              <w:ind w:left="0"/>
              <w:rPr>
                <w:rFonts w:cs="David"/>
                <w:sz w:val="28"/>
                <w:szCs w:val="28"/>
                <w:rtl/>
              </w:rPr>
            </w:pPr>
            <w:r>
              <w:rPr>
                <w:rFonts w:cs="David" w:hint="cs"/>
                <w:sz w:val="28"/>
                <w:szCs w:val="28"/>
                <w:rtl/>
              </w:rPr>
              <w:t xml:space="preserve">ניתן להסתפק בעותק אחד בכל הצעה. </w:t>
            </w:r>
          </w:p>
        </w:tc>
      </w:tr>
      <w:tr w:rsidR="00E53D89" w:rsidRPr="008D11B0" w14:paraId="284864FA" w14:textId="77777777" w:rsidTr="00542DDF">
        <w:tc>
          <w:tcPr>
            <w:tcW w:w="1843" w:type="dxa"/>
          </w:tcPr>
          <w:p w14:paraId="284864F5" w14:textId="77777777" w:rsidR="00E53D89" w:rsidRPr="008D11B0" w:rsidRDefault="00E53D89" w:rsidP="005D7958">
            <w:pPr>
              <w:pStyle w:val="a4"/>
              <w:ind w:left="0"/>
              <w:rPr>
                <w:rFonts w:cs="David"/>
                <w:sz w:val="28"/>
                <w:szCs w:val="28"/>
                <w:rtl/>
              </w:rPr>
            </w:pPr>
            <w:r>
              <w:rPr>
                <w:rFonts w:cs="David" w:hint="cs"/>
                <w:sz w:val="28"/>
                <w:szCs w:val="28"/>
                <w:rtl/>
              </w:rPr>
              <w:t>ערבות בנקאית</w:t>
            </w:r>
          </w:p>
        </w:tc>
        <w:tc>
          <w:tcPr>
            <w:tcW w:w="1134" w:type="dxa"/>
          </w:tcPr>
          <w:p w14:paraId="284864F6" w14:textId="77777777" w:rsidR="00E53D89" w:rsidRPr="008D11B0" w:rsidRDefault="00E53D89" w:rsidP="005D7958">
            <w:pPr>
              <w:pStyle w:val="a4"/>
              <w:ind w:left="0"/>
              <w:rPr>
                <w:rFonts w:cs="David"/>
                <w:sz w:val="28"/>
                <w:szCs w:val="28"/>
                <w:rtl/>
              </w:rPr>
            </w:pPr>
            <w:r>
              <w:rPr>
                <w:rFonts w:cs="David" w:hint="cs"/>
                <w:sz w:val="28"/>
                <w:szCs w:val="28"/>
                <w:rtl/>
              </w:rPr>
              <w:t>12.1 (עמ' 10)</w:t>
            </w:r>
          </w:p>
        </w:tc>
        <w:tc>
          <w:tcPr>
            <w:tcW w:w="2835" w:type="dxa"/>
          </w:tcPr>
          <w:p w14:paraId="284864F7" w14:textId="77777777" w:rsidR="00E53D89" w:rsidRDefault="00E53D89" w:rsidP="005D7958">
            <w:pPr>
              <w:pStyle w:val="a4"/>
              <w:ind w:left="0"/>
              <w:rPr>
                <w:rFonts w:cs="David"/>
                <w:sz w:val="28"/>
                <w:szCs w:val="28"/>
                <w:rtl/>
              </w:rPr>
            </w:pPr>
            <w:r>
              <w:rPr>
                <w:rFonts w:cs="David" w:hint="cs"/>
                <w:sz w:val="28"/>
                <w:szCs w:val="28"/>
                <w:rtl/>
              </w:rPr>
              <w:t>מבקש לוודא שהבנתי נכון.</w:t>
            </w:r>
          </w:p>
          <w:p w14:paraId="284864F8" w14:textId="77777777" w:rsidR="00E53D89" w:rsidRPr="008D11B0" w:rsidRDefault="00E53D89" w:rsidP="005D7958">
            <w:pPr>
              <w:pStyle w:val="a4"/>
              <w:ind w:left="0"/>
              <w:rPr>
                <w:rFonts w:cs="David"/>
                <w:sz w:val="28"/>
                <w:szCs w:val="28"/>
                <w:rtl/>
              </w:rPr>
            </w:pPr>
            <w:r>
              <w:rPr>
                <w:rFonts w:cs="David" w:hint="cs"/>
                <w:sz w:val="28"/>
                <w:szCs w:val="28"/>
                <w:rtl/>
              </w:rPr>
              <w:lastRenderedPageBreak/>
              <w:t>האם יש להציג את מסמך הערבות הבנקאית רק לאחר החלטת הוועדה והודעת הזכייה?</w:t>
            </w:r>
          </w:p>
        </w:tc>
        <w:tc>
          <w:tcPr>
            <w:tcW w:w="3261" w:type="dxa"/>
          </w:tcPr>
          <w:p w14:paraId="284864F9" w14:textId="77777777" w:rsidR="00E53D89" w:rsidRDefault="005B6F15" w:rsidP="005B6F15">
            <w:pPr>
              <w:pStyle w:val="a4"/>
              <w:ind w:left="0"/>
              <w:rPr>
                <w:rFonts w:cs="David"/>
                <w:sz w:val="28"/>
                <w:szCs w:val="28"/>
                <w:rtl/>
              </w:rPr>
            </w:pPr>
            <w:r>
              <w:rPr>
                <w:rFonts w:cs="David" w:hint="cs"/>
                <w:sz w:val="28"/>
                <w:szCs w:val="28"/>
                <w:rtl/>
              </w:rPr>
              <w:lastRenderedPageBreak/>
              <w:t xml:space="preserve">ערבות בנקאית יידרש להגיש הזוכה במכרז </w:t>
            </w:r>
            <w:r w:rsidR="00051B4C">
              <w:rPr>
                <w:rFonts w:cs="David" w:hint="cs"/>
                <w:sz w:val="28"/>
                <w:szCs w:val="28"/>
                <w:rtl/>
              </w:rPr>
              <w:t xml:space="preserve">לאחר שיקבל </w:t>
            </w:r>
            <w:r w:rsidR="00051B4C">
              <w:rPr>
                <w:rFonts w:cs="David" w:hint="cs"/>
                <w:sz w:val="28"/>
                <w:szCs w:val="28"/>
                <w:rtl/>
              </w:rPr>
              <w:lastRenderedPageBreak/>
              <w:t xml:space="preserve">הודעת זכייה. </w:t>
            </w:r>
          </w:p>
        </w:tc>
      </w:tr>
      <w:tr w:rsidR="00E53D89" w:rsidRPr="008D11B0" w14:paraId="28486509" w14:textId="77777777" w:rsidTr="00542DDF">
        <w:tc>
          <w:tcPr>
            <w:tcW w:w="1843" w:type="dxa"/>
          </w:tcPr>
          <w:p w14:paraId="284864FB" w14:textId="77777777" w:rsidR="00E53D89" w:rsidRPr="008D11B0" w:rsidRDefault="00E53D89" w:rsidP="005D7958">
            <w:pPr>
              <w:pStyle w:val="a4"/>
              <w:ind w:left="0"/>
              <w:rPr>
                <w:rFonts w:cs="David"/>
                <w:sz w:val="28"/>
                <w:szCs w:val="28"/>
                <w:rtl/>
              </w:rPr>
            </w:pPr>
            <w:r>
              <w:rPr>
                <w:rFonts w:cs="David" w:hint="cs"/>
                <w:sz w:val="28"/>
                <w:szCs w:val="28"/>
                <w:rtl/>
              </w:rPr>
              <w:lastRenderedPageBreak/>
              <w:t>ביטוח</w:t>
            </w:r>
          </w:p>
        </w:tc>
        <w:tc>
          <w:tcPr>
            <w:tcW w:w="1134" w:type="dxa"/>
          </w:tcPr>
          <w:p w14:paraId="284864FC" w14:textId="77777777" w:rsidR="00E53D89" w:rsidRPr="008D11B0" w:rsidRDefault="00E53D89" w:rsidP="005D7958">
            <w:pPr>
              <w:pStyle w:val="a4"/>
              <w:ind w:left="0"/>
              <w:rPr>
                <w:rFonts w:cs="David"/>
                <w:sz w:val="28"/>
                <w:szCs w:val="28"/>
                <w:rtl/>
              </w:rPr>
            </w:pPr>
            <w:r>
              <w:rPr>
                <w:rFonts w:cs="David" w:hint="cs"/>
                <w:sz w:val="28"/>
                <w:szCs w:val="28"/>
                <w:rtl/>
              </w:rPr>
              <w:t>עמ' 49</w:t>
            </w:r>
          </w:p>
        </w:tc>
        <w:tc>
          <w:tcPr>
            <w:tcW w:w="2835" w:type="dxa"/>
          </w:tcPr>
          <w:p w14:paraId="284864FD" w14:textId="77777777" w:rsidR="00E53D89" w:rsidRPr="008D11B0" w:rsidRDefault="00E53D89" w:rsidP="005D7958">
            <w:pPr>
              <w:pStyle w:val="a4"/>
              <w:ind w:left="0"/>
              <w:rPr>
                <w:rFonts w:cs="David"/>
                <w:sz w:val="28"/>
                <w:szCs w:val="28"/>
                <w:rtl/>
              </w:rPr>
            </w:pPr>
            <w:r>
              <w:rPr>
                <w:rFonts w:cs="David" w:hint="cs"/>
                <w:sz w:val="28"/>
                <w:szCs w:val="28"/>
                <w:rtl/>
              </w:rPr>
              <w:t xml:space="preserve">האם אפשר לקבל הבהרה באיזה ביטוח מדובר ביחס לעוסק מורשה, שאיננו מעסיק עובדים נוספים? למיטב הבנתי, במתן שירותי ייעוץ בזירה הפלסטינית אין סיכון כלפי צד שלישי- גוף ורכוש. אשמח לקבל הבהרות בעניין. </w:t>
            </w:r>
          </w:p>
        </w:tc>
        <w:tc>
          <w:tcPr>
            <w:tcW w:w="3261" w:type="dxa"/>
          </w:tcPr>
          <w:p w14:paraId="284864FE" w14:textId="77777777" w:rsidR="00FE3E25" w:rsidRDefault="00FE3E25" w:rsidP="00FE3E25">
            <w:pPr>
              <w:rPr>
                <w:sz w:val="28"/>
                <w:szCs w:val="28"/>
                <w:rtl/>
              </w:rPr>
            </w:pPr>
          </w:p>
          <w:p w14:paraId="284864FF" w14:textId="74CE6468" w:rsidR="00FE3E25" w:rsidRPr="00AD702E" w:rsidRDefault="00FE3E25" w:rsidP="003C2156">
            <w:pPr>
              <w:pStyle w:val="a4"/>
              <w:ind w:left="0"/>
              <w:rPr>
                <w:rFonts w:ascii="Times New Roman" w:eastAsia="Times New Roman" w:hAnsi="Times New Roman" w:cs="David"/>
                <w:sz w:val="28"/>
                <w:szCs w:val="28"/>
                <w:rtl/>
              </w:rPr>
            </w:pPr>
            <w:r w:rsidRPr="00AD702E">
              <w:rPr>
                <w:rFonts w:ascii="Times New Roman" w:eastAsia="Times New Roman" w:hAnsi="Times New Roman" w:cs="David" w:hint="cs"/>
                <w:sz w:val="28"/>
                <w:szCs w:val="28"/>
                <w:rtl/>
              </w:rPr>
              <w:t>במכרז</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נדרשו</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שני</w:t>
            </w:r>
            <w:r w:rsidRPr="00AD702E">
              <w:rPr>
                <w:rFonts w:ascii="Times New Roman" w:eastAsia="Times New Roman" w:hAnsi="Times New Roman" w:cs="David"/>
                <w:sz w:val="28"/>
                <w:szCs w:val="28"/>
                <w:rtl/>
              </w:rPr>
              <w:t xml:space="preserve"> </w:t>
            </w:r>
            <w:r w:rsidR="00126017">
              <w:rPr>
                <w:rFonts w:ascii="Times New Roman" w:eastAsia="Times New Roman" w:hAnsi="Times New Roman" w:cs="David" w:hint="eastAsia"/>
                <w:sz w:val="28"/>
                <w:szCs w:val="28"/>
                <w:rtl/>
              </w:rPr>
              <w:t>ביטוחי</w:t>
            </w:r>
            <w:r w:rsidR="00126017">
              <w:rPr>
                <w:rFonts w:ascii="Times New Roman" w:eastAsia="Times New Roman" w:hAnsi="Times New Roman" w:cs="David" w:hint="cs"/>
                <w:sz w:val="28"/>
                <w:szCs w:val="28"/>
                <w:rtl/>
              </w:rPr>
              <w:t xml:space="preserve"> עסק</w:t>
            </w:r>
            <w:r w:rsidR="003C2156">
              <w:rPr>
                <w:rFonts w:ascii="Times New Roman" w:eastAsia="Times New Roman" w:hAnsi="Times New Roman" w:cs="David" w:hint="cs"/>
                <w:sz w:val="28"/>
                <w:szCs w:val="28"/>
                <w:rtl/>
              </w:rPr>
              <w:t>:</w:t>
            </w:r>
          </w:p>
          <w:p w14:paraId="28486500" w14:textId="77777777" w:rsidR="00FE3E25" w:rsidRPr="00AD702E" w:rsidRDefault="00FE3E25" w:rsidP="00FE3E25">
            <w:pPr>
              <w:pStyle w:val="a4"/>
              <w:ind w:left="0"/>
              <w:rPr>
                <w:rFonts w:ascii="Times New Roman" w:eastAsia="Times New Roman" w:hAnsi="Times New Roman" w:cs="David"/>
                <w:sz w:val="28"/>
                <w:szCs w:val="28"/>
                <w:rtl/>
              </w:rPr>
            </w:pPr>
          </w:p>
          <w:p w14:paraId="28486501" w14:textId="77777777" w:rsidR="00FE3E25" w:rsidRPr="00AD702E" w:rsidRDefault="00FE3E25" w:rsidP="00AD702E">
            <w:pPr>
              <w:pStyle w:val="a4"/>
              <w:numPr>
                <w:ilvl w:val="0"/>
                <w:numId w:val="7"/>
              </w:numPr>
              <w:jc w:val="both"/>
              <w:rPr>
                <w:rFonts w:ascii="Times New Roman" w:eastAsia="Times New Roman" w:hAnsi="Times New Roman" w:cs="David"/>
                <w:sz w:val="28"/>
                <w:szCs w:val="28"/>
              </w:rPr>
            </w:pPr>
            <w:r w:rsidRPr="00AD702E">
              <w:rPr>
                <w:rFonts w:ascii="Times New Roman" w:eastAsia="Times New Roman" w:hAnsi="Times New Roman" w:cs="David" w:hint="cs"/>
                <w:sz w:val="28"/>
                <w:szCs w:val="28"/>
                <w:rtl/>
              </w:rPr>
              <w:t>ביטוח</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חבות</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מעבידים</w:t>
            </w:r>
            <w:r w:rsidRPr="00AD702E">
              <w:rPr>
                <w:rFonts w:ascii="Times New Roman" w:eastAsia="Times New Roman" w:hAnsi="Times New Roman" w:cs="David"/>
                <w:sz w:val="28"/>
                <w:szCs w:val="28"/>
                <w:rtl/>
              </w:rPr>
              <w:t xml:space="preserve"> – </w:t>
            </w:r>
            <w:r w:rsidRPr="00AD702E">
              <w:rPr>
                <w:rFonts w:ascii="Times New Roman" w:eastAsia="Times New Roman" w:hAnsi="Times New Roman" w:cs="David" w:hint="cs"/>
                <w:sz w:val="28"/>
                <w:szCs w:val="28"/>
                <w:rtl/>
              </w:rPr>
              <w:t>שרלוונטי</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רק</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אם</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הספק</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מעסיק</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עובדים</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שכירים</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ספקים</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שאין</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להם</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עובדים</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שכירים</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לא</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נדרשים</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להציג</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את</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הביטוח</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האמור</w:t>
            </w:r>
            <w:r w:rsidRPr="00AD702E">
              <w:rPr>
                <w:rFonts w:ascii="Times New Roman" w:eastAsia="Times New Roman" w:hAnsi="Times New Roman" w:cs="David"/>
                <w:sz w:val="28"/>
                <w:szCs w:val="28"/>
                <w:rtl/>
              </w:rPr>
              <w:t xml:space="preserve">. </w:t>
            </w:r>
          </w:p>
          <w:p w14:paraId="28486503" w14:textId="77777777" w:rsidR="00FE3E25" w:rsidRPr="00AD702E" w:rsidRDefault="00FE3E25" w:rsidP="00AD702E">
            <w:pPr>
              <w:pStyle w:val="a4"/>
              <w:numPr>
                <w:ilvl w:val="0"/>
                <w:numId w:val="7"/>
              </w:numPr>
              <w:jc w:val="both"/>
              <w:rPr>
                <w:rFonts w:ascii="Times New Roman" w:eastAsia="Times New Roman" w:hAnsi="Times New Roman" w:cs="David"/>
                <w:sz w:val="28"/>
                <w:szCs w:val="28"/>
              </w:rPr>
            </w:pPr>
            <w:r w:rsidRPr="00AD702E">
              <w:rPr>
                <w:rFonts w:ascii="Times New Roman" w:eastAsia="Times New Roman" w:hAnsi="Times New Roman" w:cs="David" w:hint="cs"/>
                <w:sz w:val="28"/>
                <w:szCs w:val="28"/>
                <w:rtl/>
              </w:rPr>
              <w:t>ביטוח</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צד</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שלישי</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המכסה</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נזק</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לגוף</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ולרכוש</w:t>
            </w:r>
            <w:r w:rsidRPr="00AD702E">
              <w:rPr>
                <w:rFonts w:ascii="Times New Roman" w:eastAsia="Times New Roman" w:hAnsi="Times New Roman" w:cs="David"/>
                <w:sz w:val="28"/>
                <w:szCs w:val="28"/>
                <w:rtl/>
              </w:rPr>
              <w:t xml:space="preserve"> –</w:t>
            </w:r>
            <w:r w:rsidR="002D42C5">
              <w:rPr>
                <w:rFonts w:ascii="Times New Roman" w:eastAsia="Times New Roman" w:hAnsi="Times New Roman" w:cs="David" w:hint="cs"/>
                <w:sz w:val="28"/>
                <w:szCs w:val="28"/>
                <w:rtl/>
              </w:rPr>
              <w:t xml:space="preserve"> </w:t>
            </w:r>
            <w:r w:rsidRPr="00AD702E">
              <w:rPr>
                <w:rFonts w:ascii="Times New Roman" w:eastAsia="Times New Roman" w:hAnsi="Times New Roman" w:cs="David" w:hint="cs"/>
                <w:sz w:val="28"/>
                <w:szCs w:val="28"/>
                <w:rtl/>
              </w:rPr>
              <w:t>בגבול</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אחריות</w:t>
            </w:r>
            <w:r w:rsidRPr="00AD702E">
              <w:rPr>
                <w:rFonts w:ascii="Times New Roman" w:eastAsia="Times New Roman" w:hAnsi="Times New Roman" w:cs="David"/>
                <w:sz w:val="28"/>
                <w:szCs w:val="28"/>
                <w:rtl/>
              </w:rPr>
              <w:t xml:space="preserve"> </w:t>
            </w:r>
            <w:r w:rsidRPr="00AD702E">
              <w:rPr>
                <w:rFonts w:ascii="Times New Roman" w:eastAsia="Times New Roman" w:hAnsi="Times New Roman" w:cs="David" w:hint="cs"/>
                <w:sz w:val="28"/>
                <w:szCs w:val="28"/>
                <w:rtl/>
              </w:rPr>
              <w:t>מינימאלי</w:t>
            </w:r>
            <w:r w:rsidRPr="00AD702E">
              <w:rPr>
                <w:rFonts w:ascii="Times New Roman" w:eastAsia="Times New Roman" w:hAnsi="Times New Roman" w:cs="David"/>
                <w:sz w:val="28"/>
                <w:szCs w:val="28"/>
                <w:rtl/>
              </w:rPr>
              <w:t xml:space="preserve">. </w:t>
            </w:r>
          </w:p>
          <w:p w14:paraId="28486504" w14:textId="77777777" w:rsidR="00FE3E25" w:rsidRDefault="00D146A4" w:rsidP="00AD702E">
            <w:pPr>
              <w:rPr>
                <w:sz w:val="28"/>
                <w:szCs w:val="28"/>
                <w:rtl/>
              </w:rPr>
            </w:pPr>
            <w:r>
              <w:rPr>
                <w:rFonts w:hint="cs"/>
                <w:sz w:val="28"/>
                <w:szCs w:val="28"/>
                <w:rtl/>
              </w:rPr>
              <w:t xml:space="preserve">על </w:t>
            </w:r>
            <w:r w:rsidR="00FE3E25">
              <w:rPr>
                <w:rFonts w:hint="cs"/>
                <w:sz w:val="28"/>
                <w:szCs w:val="28"/>
                <w:rtl/>
              </w:rPr>
              <w:t>מציע</w:t>
            </w:r>
            <w:r w:rsidR="00AD2D56">
              <w:rPr>
                <w:rFonts w:hint="cs"/>
                <w:sz w:val="28"/>
                <w:szCs w:val="28"/>
                <w:rtl/>
              </w:rPr>
              <w:t xml:space="preserve">ים שלא עורכים ביטוחים אלו </w:t>
            </w:r>
            <w:r>
              <w:rPr>
                <w:rFonts w:hint="cs"/>
                <w:sz w:val="28"/>
                <w:szCs w:val="28"/>
                <w:rtl/>
              </w:rPr>
              <w:t>ממילא</w:t>
            </w:r>
            <w:r w:rsidR="00AD2D56">
              <w:rPr>
                <w:rFonts w:hint="cs"/>
                <w:sz w:val="28"/>
                <w:szCs w:val="28"/>
                <w:rtl/>
              </w:rPr>
              <w:t xml:space="preserve"> </w:t>
            </w:r>
            <w:r w:rsidR="00D960B0">
              <w:rPr>
                <w:sz w:val="28"/>
                <w:szCs w:val="28"/>
                <w:rtl/>
              </w:rPr>
              <w:t>–</w:t>
            </w:r>
            <w:r w:rsidR="00AD2D56">
              <w:rPr>
                <w:rFonts w:hint="cs"/>
                <w:sz w:val="28"/>
                <w:szCs w:val="28"/>
                <w:rtl/>
              </w:rPr>
              <w:t xml:space="preserve"> </w:t>
            </w:r>
            <w:r w:rsidR="00D960B0">
              <w:rPr>
                <w:rFonts w:hint="cs"/>
                <w:sz w:val="28"/>
                <w:szCs w:val="28"/>
                <w:rtl/>
              </w:rPr>
              <w:t xml:space="preserve">מומלץ </w:t>
            </w:r>
            <w:r w:rsidR="00FE3E25">
              <w:rPr>
                <w:rFonts w:hint="cs"/>
                <w:sz w:val="28"/>
                <w:szCs w:val="28"/>
                <w:rtl/>
              </w:rPr>
              <w:t>להיוועץ עם יועץ / סוכן ביטוח מטעמם.</w:t>
            </w:r>
          </w:p>
          <w:p w14:paraId="28486506" w14:textId="63BBA87E" w:rsidR="00AD2D56" w:rsidRPr="00AD702E" w:rsidRDefault="00AD2D56" w:rsidP="00AD702E">
            <w:pPr>
              <w:jc w:val="both"/>
              <w:rPr>
                <w:sz w:val="28"/>
                <w:szCs w:val="28"/>
                <w:rtl/>
              </w:rPr>
            </w:pPr>
            <w:r w:rsidRPr="00AD702E">
              <w:rPr>
                <w:sz w:val="28"/>
                <w:szCs w:val="28"/>
                <w:rtl/>
              </w:rPr>
              <w:t>למען הסר ספק</w:t>
            </w:r>
            <w:r w:rsidR="004E5BCD">
              <w:rPr>
                <w:rFonts w:hint="cs"/>
                <w:sz w:val="28"/>
                <w:szCs w:val="28"/>
                <w:rtl/>
              </w:rPr>
              <w:t xml:space="preserve"> מובהר כי </w:t>
            </w:r>
            <w:r w:rsidRPr="00AD702E">
              <w:rPr>
                <w:sz w:val="28"/>
                <w:szCs w:val="28"/>
                <w:rtl/>
              </w:rPr>
              <w:t xml:space="preserve"> הביטוחים הנדרשים, גבולות האחריות ותנאי הכיסוי הם ב</w:t>
            </w:r>
            <w:r w:rsidR="00C536F8">
              <w:rPr>
                <w:sz w:val="28"/>
                <w:szCs w:val="28"/>
                <w:rtl/>
              </w:rPr>
              <w:t>בחינת דרישה מינימאלית</w:t>
            </w:r>
            <w:r w:rsidR="00C536F8">
              <w:rPr>
                <w:rFonts w:hint="cs"/>
                <w:sz w:val="28"/>
                <w:szCs w:val="28"/>
                <w:rtl/>
              </w:rPr>
              <w:t xml:space="preserve"> על הספק/ המציעים</w:t>
            </w:r>
            <w:r w:rsidRPr="00AD702E">
              <w:rPr>
                <w:sz w:val="28"/>
                <w:szCs w:val="28"/>
                <w:rtl/>
              </w:rPr>
              <w:t xml:space="preserve">, ואין בהם משום אישור </w:t>
            </w:r>
            <w:r w:rsidRPr="00AD702E">
              <w:rPr>
                <w:rFonts w:hint="eastAsia"/>
                <w:sz w:val="28"/>
                <w:szCs w:val="28"/>
                <w:rtl/>
              </w:rPr>
              <w:t>מדינת</w:t>
            </w:r>
            <w:r w:rsidRPr="00AD702E">
              <w:rPr>
                <w:sz w:val="28"/>
                <w:szCs w:val="28"/>
                <w:rtl/>
              </w:rPr>
              <w:t xml:space="preserve"> ישראל – </w:t>
            </w:r>
            <w:proofErr w:type="spellStart"/>
            <w:r w:rsidRPr="00AD702E">
              <w:rPr>
                <w:rFonts w:hint="eastAsia"/>
                <w:sz w:val="28"/>
                <w:szCs w:val="28"/>
                <w:rtl/>
              </w:rPr>
              <w:t>המינהל</w:t>
            </w:r>
            <w:proofErr w:type="spellEnd"/>
            <w:r w:rsidRPr="00AD702E">
              <w:rPr>
                <w:sz w:val="28"/>
                <w:szCs w:val="28"/>
                <w:rtl/>
              </w:rPr>
              <w:t xml:space="preserve"> האזרחי לאזור יהודה ושומרון או מי מטעמ</w:t>
            </w:r>
            <w:r w:rsidRPr="00AD702E">
              <w:rPr>
                <w:rFonts w:hint="eastAsia"/>
                <w:sz w:val="28"/>
                <w:szCs w:val="28"/>
                <w:rtl/>
              </w:rPr>
              <w:t>ם</w:t>
            </w:r>
            <w:r w:rsidRPr="00AD702E">
              <w:rPr>
                <w:sz w:val="28"/>
                <w:szCs w:val="28"/>
                <w:rtl/>
              </w:rPr>
              <w:t xml:space="preserve"> להיקף וגודל הסיכון לביטוח </w:t>
            </w:r>
            <w:r w:rsidRPr="00AD702E">
              <w:rPr>
                <w:rFonts w:hint="eastAsia"/>
                <w:sz w:val="28"/>
                <w:szCs w:val="28"/>
                <w:rtl/>
              </w:rPr>
              <w:t>ועל</w:t>
            </w:r>
            <w:r w:rsidRPr="00AD702E">
              <w:rPr>
                <w:sz w:val="28"/>
                <w:szCs w:val="28"/>
                <w:rtl/>
              </w:rPr>
              <w:t xml:space="preserve"> </w:t>
            </w:r>
            <w:r w:rsidR="00C536F8">
              <w:rPr>
                <w:rFonts w:hint="cs"/>
                <w:sz w:val="28"/>
                <w:szCs w:val="28"/>
                <w:rtl/>
              </w:rPr>
              <w:t>הספק/ המציעים</w:t>
            </w:r>
            <w:r w:rsidRPr="00AD702E">
              <w:rPr>
                <w:sz w:val="28"/>
                <w:szCs w:val="28"/>
                <w:rtl/>
              </w:rPr>
              <w:t xml:space="preserve"> לבחון את חשיפת</w:t>
            </w:r>
            <w:r w:rsidRPr="00AD702E">
              <w:rPr>
                <w:rFonts w:hint="eastAsia"/>
                <w:sz w:val="28"/>
                <w:szCs w:val="28"/>
                <w:rtl/>
              </w:rPr>
              <w:t>ם</w:t>
            </w:r>
            <w:r w:rsidRPr="00AD702E">
              <w:rPr>
                <w:sz w:val="28"/>
                <w:szCs w:val="28"/>
                <w:rtl/>
              </w:rPr>
              <w:t xml:space="preserve"> לסיכוני רכוש וחבות </w:t>
            </w:r>
            <w:r w:rsidRPr="00AD702E">
              <w:rPr>
                <w:rFonts w:hint="eastAsia"/>
                <w:b/>
                <w:bCs/>
                <w:sz w:val="28"/>
                <w:szCs w:val="28"/>
                <w:u w:val="single"/>
                <w:rtl/>
              </w:rPr>
              <w:t>לרבות</w:t>
            </w:r>
            <w:r w:rsidRPr="00AD702E">
              <w:rPr>
                <w:sz w:val="28"/>
                <w:szCs w:val="28"/>
                <w:rtl/>
              </w:rPr>
              <w:t xml:space="preserve"> גוף ורכוש ולקבוע את הביטוחים הנחוצים לרבות היקף הכיסויים, וגבולות האחריות בהתאם לכך.</w:t>
            </w:r>
          </w:p>
          <w:p w14:paraId="28486507" w14:textId="77777777" w:rsidR="00AD2D56" w:rsidRPr="00FE3E25" w:rsidRDefault="00AD2D56" w:rsidP="00FE3E25">
            <w:pPr>
              <w:rPr>
                <w:sz w:val="28"/>
                <w:szCs w:val="28"/>
                <w:rtl/>
              </w:rPr>
            </w:pPr>
          </w:p>
          <w:p w14:paraId="28486508" w14:textId="77777777" w:rsidR="00FE3E25" w:rsidRPr="00FE3E25" w:rsidRDefault="00FE3E25" w:rsidP="00FE3E25">
            <w:pPr>
              <w:rPr>
                <w:sz w:val="28"/>
                <w:szCs w:val="28"/>
                <w:rtl/>
              </w:rPr>
            </w:pPr>
          </w:p>
        </w:tc>
      </w:tr>
    </w:tbl>
    <w:p w14:paraId="2848650A" w14:textId="77777777" w:rsidR="00E53D89" w:rsidRDefault="00E53D89" w:rsidP="00E53D89">
      <w:pPr>
        <w:rPr>
          <w:sz w:val="28"/>
          <w:szCs w:val="28"/>
          <w:rtl/>
        </w:rPr>
      </w:pPr>
    </w:p>
    <w:p w14:paraId="2848650F" w14:textId="77777777" w:rsidR="00235EF1" w:rsidRPr="0046635F" w:rsidRDefault="00235EF1" w:rsidP="00235EF1">
      <w:pPr>
        <w:jc w:val="both"/>
        <w:rPr>
          <w:sz w:val="24"/>
          <w:rtl/>
        </w:rPr>
      </w:pPr>
      <w:bookmarkStart w:id="2" w:name="_GoBack"/>
      <w:bookmarkEnd w:id="2"/>
      <w:r w:rsidRPr="0046635F">
        <w:rPr>
          <w:rFonts w:hint="cs"/>
          <w:sz w:val="24"/>
          <w:rtl/>
        </w:rPr>
        <w:t>שם המציע: _______________________</w:t>
      </w:r>
    </w:p>
    <w:p w14:paraId="28486510" w14:textId="77777777" w:rsidR="00235EF1" w:rsidRPr="0046635F" w:rsidRDefault="00235EF1" w:rsidP="00235EF1">
      <w:pPr>
        <w:jc w:val="both"/>
        <w:rPr>
          <w:sz w:val="24"/>
          <w:rtl/>
        </w:rPr>
      </w:pPr>
    </w:p>
    <w:p w14:paraId="28486511" w14:textId="77777777" w:rsidR="00235EF1" w:rsidRPr="0046635F" w:rsidRDefault="00235EF1" w:rsidP="00235EF1">
      <w:pPr>
        <w:jc w:val="both"/>
        <w:rPr>
          <w:sz w:val="24"/>
          <w:rtl/>
        </w:rPr>
      </w:pPr>
      <w:r w:rsidRPr="0046635F">
        <w:rPr>
          <w:rFonts w:hint="cs"/>
          <w:sz w:val="24"/>
          <w:rtl/>
        </w:rPr>
        <w:t>חתימת המציע: ____________________</w:t>
      </w:r>
    </w:p>
    <w:p w14:paraId="28486512" w14:textId="77777777" w:rsidR="00235EF1" w:rsidRPr="0046635F" w:rsidRDefault="00235EF1" w:rsidP="00235EF1">
      <w:pPr>
        <w:jc w:val="both"/>
        <w:rPr>
          <w:sz w:val="24"/>
          <w:rtl/>
        </w:rPr>
      </w:pPr>
    </w:p>
    <w:p w14:paraId="28486513" w14:textId="3DD0397C" w:rsidR="00AD702E" w:rsidRDefault="00235EF1" w:rsidP="00421C94">
      <w:pPr>
        <w:jc w:val="both"/>
        <w:rPr>
          <w:sz w:val="24"/>
        </w:rPr>
      </w:pPr>
      <w:r w:rsidRPr="0046635F">
        <w:rPr>
          <w:rFonts w:hint="cs"/>
          <w:sz w:val="24"/>
          <w:rtl/>
        </w:rPr>
        <w:t>תאריך: __________________________</w:t>
      </w:r>
    </w:p>
    <w:p w14:paraId="783A2FF2" w14:textId="77777777" w:rsidR="00AD702E" w:rsidRDefault="00AD702E">
      <w:pPr>
        <w:bidi w:val="0"/>
        <w:spacing w:after="160" w:line="259" w:lineRule="auto"/>
        <w:rPr>
          <w:sz w:val="24"/>
        </w:rPr>
      </w:pPr>
      <w:r>
        <w:rPr>
          <w:sz w:val="24"/>
        </w:rPr>
        <w:br w:type="page"/>
      </w:r>
    </w:p>
    <w:p w14:paraId="462637CC" w14:textId="01616F86" w:rsidR="00AD702E" w:rsidRPr="00E30E00" w:rsidRDefault="00AD702E" w:rsidP="00AD702E">
      <w:pPr>
        <w:rPr>
          <w:b/>
          <w:bCs/>
          <w:sz w:val="32"/>
          <w:szCs w:val="32"/>
          <w:u w:val="single"/>
          <w:rtl/>
        </w:rPr>
      </w:pPr>
      <w:r w:rsidRPr="00E30E00">
        <w:rPr>
          <w:rFonts w:hint="cs"/>
          <w:b/>
          <w:bCs/>
          <w:sz w:val="32"/>
          <w:szCs w:val="32"/>
          <w:rtl/>
        </w:rPr>
        <w:lastRenderedPageBreak/>
        <w:t xml:space="preserve">                                        </w:t>
      </w:r>
      <w:r w:rsidRPr="00E30E00">
        <w:rPr>
          <w:rFonts w:hint="cs"/>
          <w:b/>
          <w:bCs/>
          <w:sz w:val="32"/>
          <w:szCs w:val="32"/>
          <w:u w:val="single"/>
          <w:rtl/>
        </w:rPr>
        <w:t>נספח  - אישור קיום  ביטוחים</w:t>
      </w:r>
    </w:p>
    <w:p w14:paraId="433770D7" w14:textId="77777777" w:rsidR="00AD702E" w:rsidRPr="00A105AE" w:rsidRDefault="00AD702E" w:rsidP="00AD702E">
      <w:pPr>
        <w:rPr>
          <w:b/>
          <w:bCs/>
          <w:u w:val="single"/>
          <w:rtl/>
        </w:rPr>
      </w:pPr>
    </w:p>
    <w:p w14:paraId="40F0B8E1" w14:textId="77777777" w:rsidR="00AD702E" w:rsidRDefault="00AD702E" w:rsidP="00AD702E">
      <w:pPr>
        <w:rPr>
          <w:rtl/>
        </w:rPr>
      </w:pPr>
      <w:r w:rsidRPr="00A105AE">
        <w:rPr>
          <w:rFonts w:hint="cs"/>
          <w:rtl/>
        </w:rPr>
        <w:t xml:space="preserve">לכבוד </w:t>
      </w:r>
    </w:p>
    <w:p w14:paraId="6DF1623B" w14:textId="77777777" w:rsidR="00AD702E" w:rsidRPr="00A105AE" w:rsidRDefault="00AD702E" w:rsidP="00AD702E">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proofErr w:type="spellStart"/>
      <w:r>
        <w:rPr>
          <w:rFonts w:hint="cs"/>
          <w:b/>
          <w:bCs/>
          <w:sz w:val="28"/>
          <w:szCs w:val="28"/>
          <w:u w:val="single"/>
          <w:rtl/>
        </w:rPr>
        <w:t>המינהל</w:t>
      </w:r>
      <w:proofErr w:type="spellEnd"/>
      <w:r>
        <w:rPr>
          <w:rFonts w:hint="cs"/>
          <w:b/>
          <w:bCs/>
          <w:sz w:val="28"/>
          <w:szCs w:val="28"/>
          <w:u w:val="single"/>
          <w:rtl/>
        </w:rPr>
        <w:t xml:space="preserve"> האזרחי לאזור יהודה ושומרון</w:t>
      </w:r>
      <w:r w:rsidRPr="00A105AE">
        <w:rPr>
          <w:rFonts w:hint="cs"/>
          <w:b/>
          <w:bCs/>
          <w:sz w:val="28"/>
          <w:szCs w:val="28"/>
          <w:u w:val="single"/>
          <w:rtl/>
        </w:rPr>
        <w:t>;</w:t>
      </w:r>
    </w:p>
    <w:p w14:paraId="6052711C" w14:textId="402A6ED4" w:rsidR="00AD702E" w:rsidRPr="00F918B9" w:rsidRDefault="00AD702E" w:rsidP="00AD702E">
      <w:pPr>
        <w:rPr>
          <w:b/>
          <w:bCs/>
          <w:sz w:val="28"/>
          <w:szCs w:val="28"/>
          <w:u w:val="single"/>
          <w:rtl/>
        </w:rPr>
      </w:pPr>
      <w:r w:rsidRPr="00AD702E">
        <w:rPr>
          <w:b/>
          <w:bCs/>
          <w:sz w:val="28"/>
          <w:szCs w:val="28"/>
          <w:u w:val="single"/>
          <w:rtl/>
        </w:rPr>
        <w:t>מחנה בית אל, ת.ד. 16, בית אל</w:t>
      </w:r>
      <w:r w:rsidRPr="00F918B9">
        <w:rPr>
          <w:rFonts w:hint="cs"/>
          <w:b/>
          <w:bCs/>
          <w:sz w:val="28"/>
          <w:szCs w:val="28"/>
          <w:u w:val="single"/>
          <w:rtl/>
        </w:rPr>
        <w:t>;</w:t>
      </w:r>
    </w:p>
    <w:p w14:paraId="55CA2CCA" w14:textId="77777777" w:rsidR="00AD702E" w:rsidRPr="00123E63" w:rsidRDefault="00AD702E" w:rsidP="00AD702E">
      <w:pPr>
        <w:jc w:val="right"/>
        <w:rPr>
          <w:u w:val="single"/>
          <w:rtl/>
        </w:rPr>
      </w:pPr>
      <w:r>
        <w:rPr>
          <w:rtl/>
        </w:rPr>
        <w:tab/>
      </w:r>
      <w:r>
        <w:rPr>
          <w:rtl/>
        </w:rPr>
        <w:tab/>
      </w:r>
      <w:r>
        <w:rPr>
          <w:rtl/>
        </w:rPr>
        <w:tab/>
      </w:r>
      <w:r>
        <w:rPr>
          <w:rtl/>
        </w:rPr>
        <w:tab/>
      </w:r>
      <w:r>
        <w:rPr>
          <w:rtl/>
        </w:rPr>
        <w:tab/>
      </w:r>
      <w:bookmarkStart w:id="3" w:name="_Hlk506135817"/>
      <w:r w:rsidRPr="001E55F3">
        <w:rPr>
          <w:u w:val="single"/>
          <w:rtl/>
        </w:rPr>
        <w:t xml:space="preserve">סימוכין: </w:t>
      </w:r>
      <w:bookmarkEnd w:id="3"/>
      <w:r>
        <w:rPr>
          <w:rFonts w:hint="cs"/>
          <w:u w:val="single"/>
          <w:rtl/>
        </w:rPr>
        <w:t>3192</w:t>
      </w:r>
    </w:p>
    <w:p w14:paraId="4825379F" w14:textId="77777777" w:rsidR="00AD702E" w:rsidRDefault="00AD702E" w:rsidP="00AD702E">
      <w:pPr>
        <w:rPr>
          <w:rtl/>
        </w:rPr>
      </w:pPr>
      <w:proofErr w:type="spellStart"/>
      <w:r w:rsidRPr="00A105AE">
        <w:rPr>
          <w:rFonts w:hint="cs"/>
          <w:rtl/>
        </w:rPr>
        <w:t>א.ג.נ</w:t>
      </w:r>
      <w:proofErr w:type="spellEnd"/>
      <w:r w:rsidRPr="00A105AE">
        <w:rPr>
          <w:rFonts w:hint="cs"/>
          <w:rtl/>
        </w:rPr>
        <w:t>.,</w:t>
      </w:r>
    </w:p>
    <w:p w14:paraId="56D39A5D" w14:textId="77777777" w:rsidR="00AD702E" w:rsidRDefault="00AD702E" w:rsidP="00AD702E">
      <w:pPr>
        <w:rPr>
          <w:rtl/>
        </w:rPr>
      </w:pPr>
      <w:r>
        <w:rPr>
          <w:rFonts w:hint="cs"/>
          <w:rtl/>
        </w:rPr>
        <w:t xml:space="preserve"> </w:t>
      </w:r>
    </w:p>
    <w:p w14:paraId="0ED5C631" w14:textId="77777777" w:rsidR="00AD702E" w:rsidRDefault="00AD702E" w:rsidP="00AD702E">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3A210890" w14:textId="77777777" w:rsidR="00AD702E" w:rsidRDefault="00AD702E" w:rsidP="00AD702E">
      <w:pPr>
        <w:rPr>
          <w:sz w:val="32"/>
          <w:szCs w:val="32"/>
          <w:rtl/>
        </w:rPr>
      </w:pPr>
    </w:p>
    <w:p w14:paraId="20525016" w14:textId="77777777" w:rsidR="00AD702E" w:rsidRDefault="00AD702E" w:rsidP="00AD702E">
      <w:pPr>
        <w:rPr>
          <w:rtl/>
        </w:rPr>
      </w:pPr>
      <w:r w:rsidRPr="00D30116">
        <w:rPr>
          <w:rFonts w:hint="cs"/>
          <w:rtl/>
        </w:rPr>
        <w:t>הננו מאשרים בזה כי ערכנו</w:t>
      </w:r>
      <w:r>
        <w:rPr>
          <w:rFonts w:hint="cs"/>
          <w:rtl/>
        </w:rPr>
        <w:t xml:space="preserve"> למבוטחנו ____________________________________(להלן "</w:t>
      </w:r>
      <w:r w:rsidRPr="001F69D9">
        <w:rPr>
          <w:rFonts w:hint="cs"/>
          <w:b/>
          <w:bCs/>
          <w:rtl/>
        </w:rPr>
        <w:t>היועץ</w:t>
      </w:r>
      <w:r>
        <w:rPr>
          <w:rFonts w:hint="cs"/>
          <w:rtl/>
        </w:rPr>
        <w:t xml:space="preserve">")  </w:t>
      </w:r>
    </w:p>
    <w:p w14:paraId="10D71252" w14:textId="77777777" w:rsidR="00AD702E" w:rsidRDefault="00AD702E" w:rsidP="00AD702E">
      <w:pPr>
        <w:jc w:val="both"/>
        <w:rPr>
          <w:rtl/>
        </w:rPr>
      </w:pPr>
    </w:p>
    <w:p w14:paraId="25E67B5A" w14:textId="77777777" w:rsidR="00AD702E" w:rsidRDefault="00AD702E" w:rsidP="00AD702E">
      <w:pPr>
        <w:jc w:val="both"/>
        <w:rPr>
          <w:rtl/>
        </w:rPr>
      </w:pPr>
      <w:r>
        <w:rPr>
          <w:rFonts w:hint="cs"/>
          <w:rtl/>
        </w:rPr>
        <w:t>לתקופת הביטוח  מיום _______________ עד יום ________________בקשר</w:t>
      </w:r>
      <w:r w:rsidRPr="00104CB5">
        <w:rPr>
          <w:rtl/>
        </w:rPr>
        <w:t xml:space="preserve"> </w:t>
      </w:r>
      <w:r>
        <w:rPr>
          <w:rFonts w:hint="cs"/>
          <w:rtl/>
        </w:rPr>
        <w:t>ל</w:t>
      </w:r>
      <w:r w:rsidRPr="001E55F3">
        <w:rPr>
          <w:rtl/>
        </w:rPr>
        <w:t xml:space="preserve">מתן </w:t>
      </w:r>
      <w:r w:rsidRPr="00011A01">
        <w:rPr>
          <w:rFonts w:hint="cs"/>
          <w:rtl/>
        </w:rPr>
        <w:t>שירותי</w:t>
      </w:r>
      <w:r w:rsidRPr="00011A01">
        <w:rPr>
          <w:rtl/>
        </w:rPr>
        <w:t xml:space="preserve"> </w:t>
      </w:r>
      <w:r w:rsidRPr="00011A01">
        <w:rPr>
          <w:rFonts w:hint="cs"/>
          <w:rtl/>
        </w:rPr>
        <w:t>ייעוץ</w:t>
      </w:r>
      <w:r w:rsidRPr="00011A01">
        <w:rPr>
          <w:rtl/>
        </w:rPr>
        <w:t xml:space="preserve"> </w:t>
      </w:r>
      <w:r>
        <w:rPr>
          <w:rFonts w:hint="cs"/>
          <w:rtl/>
        </w:rPr>
        <w:t xml:space="preserve">/ מחקר בענייני זירה פלסטינית עבור </w:t>
      </w:r>
      <w:proofErr w:type="spellStart"/>
      <w:r w:rsidRPr="00FC3B95">
        <w:rPr>
          <w:rFonts w:hint="cs"/>
          <w:rtl/>
        </w:rPr>
        <w:t>ה</w:t>
      </w:r>
      <w:r w:rsidRPr="00FC3B95">
        <w:rPr>
          <w:rtl/>
        </w:rPr>
        <w:t>מינהל</w:t>
      </w:r>
      <w:proofErr w:type="spellEnd"/>
      <w:r w:rsidRPr="00FC3B95">
        <w:rPr>
          <w:rtl/>
        </w:rPr>
        <w:t xml:space="preserve"> האזרחי לאזור יהודה ושומרון</w:t>
      </w:r>
      <w:r>
        <w:rPr>
          <w:rFonts w:hint="cs"/>
          <w:rtl/>
        </w:rPr>
        <w:t xml:space="preserve">, </w:t>
      </w:r>
      <w:r w:rsidRPr="00104CB5">
        <w:rPr>
          <w:rtl/>
        </w:rPr>
        <w:t>בהתאם</w:t>
      </w:r>
      <w:r>
        <w:rPr>
          <w:rFonts w:hint="cs"/>
          <w:rtl/>
        </w:rPr>
        <w:t xml:space="preserve"> לחוזה ומכרז </w:t>
      </w:r>
      <w:r w:rsidRPr="00AD62CA">
        <w:rPr>
          <w:rtl/>
        </w:rPr>
        <w:t>עם מדינת</w:t>
      </w:r>
      <w:r>
        <w:rPr>
          <w:rtl/>
        </w:rPr>
        <w:t xml:space="preserve"> </w:t>
      </w:r>
      <w:r w:rsidRPr="00AD62CA">
        <w:rPr>
          <w:rtl/>
        </w:rPr>
        <w:t xml:space="preserve">ישראל– </w:t>
      </w:r>
      <w:proofErr w:type="spellStart"/>
      <w:r>
        <w:rPr>
          <w:rtl/>
        </w:rPr>
        <w:t>המינהל</w:t>
      </w:r>
      <w:proofErr w:type="spellEnd"/>
      <w:r>
        <w:rPr>
          <w:rtl/>
        </w:rPr>
        <w:t xml:space="preserve"> האזרחי לאזור יהודה ושומרון</w:t>
      </w:r>
      <w:r w:rsidRPr="00AD62CA">
        <w:rPr>
          <w:rtl/>
        </w:rPr>
        <w:t xml:space="preserve">, את הביטוחים המפורטים להלן:                             </w:t>
      </w:r>
    </w:p>
    <w:p w14:paraId="161701F1" w14:textId="77777777" w:rsidR="00AD702E" w:rsidRDefault="00AD702E" w:rsidP="00AD702E">
      <w:pPr>
        <w:jc w:val="both"/>
        <w:rPr>
          <w:rtl/>
        </w:rPr>
      </w:pPr>
      <w:r>
        <w:rPr>
          <w:rtl/>
        </w:rPr>
        <w:t xml:space="preserve">              </w:t>
      </w:r>
      <w:r>
        <w:rPr>
          <w:rFonts w:hint="cs"/>
          <w:rtl/>
        </w:rPr>
        <w:t xml:space="preserve">                                                                        </w:t>
      </w:r>
    </w:p>
    <w:p w14:paraId="0BB230A7" w14:textId="77777777" w:rsidR="00AD702E" w:rsidRPr="005107D5" w:rsidRDefault="00AD702E" w:rsidP="00AD702E">
      <w:pPr>
        <w:rPr>
          <w:b/>
          <w:bCs/>
          <w:sz w:val="28"/>
          <w:szCs w:val="28"/>
          <w:u w:val="single"/>
          <w:rtl/>
        </w:rPr>
      </w:pPr>
      <w:r>
        <w:rPr>
          <w:rFonts w:hint="cs"/>
          <w:b/>
          <w:bCs/>
          <w:sz w:val="28"/>
          <w:szCs w:val="28"/>
          <w:u w:val="single"/>
          <w:rtl/>
        </w:rPr>
        <w:t xml:space="preserve">ביטוח חבות </w:t>
      </w:r>
      <w:r w:rsidRPr="005107D5">
        <w:rPr>
          <w:rFonts w:hint="cs"/>
          <w:b/>
          <w:bCs/>
          <w:sz w:val="28"/>
          <w:szCs w:val="28"/>
          <w:u w:val="single"/>
          <w:rtl/>
        </w:rPr>
        <w:t>מעבידים</w:t>
      </w:r>
      <w:r>
        <w:rPr>
          <w:rFonts w:hint="cs"/>
          <w:b/>
          <w:bCs/>
          <w:sz w:val="28"/>
          <w:szCs w:val="28"/>
          <w:u w:val="single"/>
          <w:rtl/>
        </w:rPr>
        <w:t>, מס' פוליסה:________________________</w:t>
      </w:r>
    </w:p>
    <w:p w14:paraId="4E012FB0" w14:textId="77777777" w:rsidR="00AD702E" w:rsidRDefault="00AD702E" w:rsidP="00AD702E">
      <w:pPr>
        <w:rPr>
          <w:rtl/>
        </w:rPr>
      </w:pPr>
    </w:p>
    <w:p w14:paraId="1E8F558C" w14:textId="77777777" w:rsidR="00AD702E" w:rsidRDefault="00AD702E" w:rsidP="00AD702E">
      <w:pPr>
        <w:numPr>
          <w:ilvl w:val="0"/>
          <w:numId w:val="9"/>
        </w:numPr>
        <w:ind w:left="356"/>
        <w:jc w:val="both"/>
        <w:rPr>
          <w:rtl/>
        </w:rPr>
      </w:pPr>
      <w:r>
        <w:rPr>
          <w:rFonts w:hint="cs"/>
          <w:rtl/>
        </w:rPr>
        <w:t>אחריותו החוקית כלפי עובדיו בכל תחומי מדינת ישראל  והשטחים המוחזקים.</w:t>
      </w:r>
      <w:r w:rsidRPr="00F97A7F">
        <w:rPr>
          <w:rtl/>
        </w:rPr>
        <w:t xml:space="preserve"> </w:t>
      </w:r>
    </w:p>
    <w:p w14:paraId="7BD190D5" w14:textId="77777777" w:rsidR="00AD702E" w:rsidRDefault="00AD702E" w:rsidP="00AD702E">
      <w:pPr>
        <w:ind w:left="356"/>
        <w:jc w:val="both"/>
        <w:rPr>
          <w:rtl/>
        </w:rPr>
      </w:pPr>
      <w:r>
        <w:rPr>
          <w:rFonts w:hint="cs"/>
          <w:rtl/>
        </w:rPr>
        <w:t xml:space="preserve">    </w:t>
      </w:r>
    </w:p>
    <w:p w14:paraId="31AE2554" w14:textId="77777777" w:rsidR="00AD702E" w:rsidRDefault="00AD702E" w:rsidP="00AD702E">
      <w:pPr>
        <w:numPr>
          <w:ilvl w:val="0"/>
          <w:numId w:val="9"/>
        </w:numPr>
        <w:ind w:left="356"/>
        <w:jc w:val="both"/>
        <w:rPr>
          <w:b/>
          <w:bCs/>
        </w:rPr>
      </w:pPr>
      <w:r>
        <w:rPr>
          <w:rFonts w:hint="cs"/>
          <w:rtl/>
        </w:rPr>
        <w:t>גבול האחריות לא יפחת מסך  5,000,000 דולר ארה"ב לעובד, למקרה ולתקופת הביטוח (שנה).</w:t>
      </w:r>
    </w:p>
    <w:p w14:paraId="00DADB5D" w14:textId="77777777" w:rsidR="00AD702E" w:rsidRDefault="00AD702E" w:rsidP="00AD702E">
      <w:pPr>
        <w:pStyle w:val="a4"/>
        <w:rPr>
          <w:b/>
          <w:bCs/>
          <w:rtl/>
        </w:rPr>
      </w:pPr>
    </w:p>
    <w:p w14:paraId="671E3C13" w14:textId="77777777" w:rsidR="00AD702E" w:rsidRPr="00BE5B8B" w:rsidRDefault="00AD702E" w:rsidP="00AD702E">
      <w:pPr>
        <w:numPr>
          <w:ilvl w:val="0"/>
          <w:numId w:val="9"/>
        </w:numPr>
        <w:ind w:left="356"/>
        <w:jc w:val="both"/>
        <w:rPr>
          <w:rFonts w:ascii="David" w:hAnsi="David"/>
        </w:rPr>
      </w:pPr>
      <w:r w:rsidRPr="00BE5B8B">
        <w:rPr>
          <w:rFonts w:ascii="David" w:hAnsi="David"/>
          <w:rtl/>
        </w:rPr>
        <w:t xml:space="preserve">הביטוח </w:t>
      </w:r>
      <w:r>
        <w:rPr>
          <w:rFonts w:ascii="David" w:hAnsi="David" w:hint="cs"/>
          <w:rtl/>
        </w:rPr>
        <w:t>מורחב</w:t>
      </w:r>
      <w:r w:rsidRPr="00BE5B8B">
        <w:rPr>
          <w:rFonts w:ascii="David" w:hAnsi="David"/>
          <w:rtl/>
        </w:rPr>
        <w:t xml:space="preserve"> לכסות את </w:t>
      </w:r>
      <w:proofErr w:type="spellStart"/>
      <w:r w:rsidRPr="00BE5B8B">
        <w:rPr>
          <w:rFonts w:ascii="David" w:hAnsi="David"/>
          <w:rtl/>
        </w:rPr>
        <w:t>חבותו</w:t>
      </w:r>
      <w:proofErr w:type="spellEnd"/>
      <w:r w:rsidRPr="00BE5B8B">
        <w:rPr>
          <w:rFonts w:ascii="David" w:hAnsi="David"/>
          <w:rtl/>
        </w:rPr>
        <w:t xml:space="preserve"> של המבוטח כלפי קבלנים, קבלני משנה ועובדיהם היה ויחשב כמעבידם; </w:t>
      </w:r>
    </w:p>
    <w:p w14:paraId="0DF39513" w14:textId="77777777" w:rsidR="00AD702E" w:rsidRPr="003057BF" w:rsidRDefault="00AD702E" w:rsidP="00AD702E">
      <w:pPr>
        <w:ind w:left="356"/>
        <w:jc w:val="both"/>
        <w:rPr>
          <w:b/>
          <w:bCs/>
          <w:rtl/>
        </w:rPr>
      </w:pPr>
    </w:p>
    <w:p w14:paraId="54AAB59F" w14:textId="77777777" w:rsidR="00AD702E" w:rsidRPr="00D0060B" w:rsidRDefault="00AD702E" w:rsidP="00AD702E">
      <w:pPr>
        <w:numPr>
          <w:ilvl w:val="0"/>
          <w:numId w:val="9"/>
        </w:numPr>
        <w:ind w:left="356"/>
        <w:jc w:val="both"/>
        <w:rPr>
          <w:rtl/>
        </w:rPr>
      </w:pPr>
      <w:r>
        <w:rPr>
          <w:rtl/>
        </w:rPr>
        <w:t xml:space="preserve">הביטוח </w:t>
      </w:r>
      <w:r>
        <w:rPr>
          <w:rFonts w:hint="cs"/>
          <w:rtl/>
        </w:rPr>
        <w:t>מורחב</w:t>
      </w:r>
      <w:r>
        <w:rPr>
          <w:rtl/>
        </w:rPr>
        <w:t xml:space="preserve"> לשפות את מדינת ישראל – </w:t>
      </w:r>
      <w:proofErr w:type="spellStart"/>
      <w:r>
        <w:rPr>
          <w:rtl/>
        </w:rPr>
        <w:t>המינהל</w:t>
      </w:r>
      <w:proofErr w:type="spellEnd"/>
      <w:r>
        <w:rPr>
          <w:rtl/>
        </w:rPr>
        <w:t xml:space="preserve"> האזרחי לאזור יהודה ושומרון היה ונטען לעניין קרות תאונת</w:t>
      </w:r>
      <w:r>
        <w:rPr>
          <w:rFonts w:hint="cs"/>
          <w:rtl/>
        </w:rPr>
        <w:t xml:space="preserve"> </w:t>
      </w:r>
      <w:r>
        <w:rPr>
          <w:rtl/>
        </w:rPr>
        <w:t>עבודה/מחלת מקצוע כלשהי כי הם נושאים בחבות מעביד כלשהם כלפי מי מעובדי היועץ</w:t>
      </w:r>
      <w:r>
        <w:rPr>
          <w:rFonts w:hint="cs"/>
          <w:rtl/>
        </w:rPr>
        <w:t xml:space="preserve"> שבשירותו</w:t>
      </w:r>
      <w:r w:rsidRPr="00D0060B">
        <w:rPr>
          <w:rFonts w:hint="cs"/>
          <w:rtl/>
        </w:rPr>
        <w:t>.</w:t>
      </w:r>
    </w:p>
    <w:p w14:paraId="340665AF" w14:textId="77777777" w:rsidR="00AD702E" w:rsidRDefault="00AD702E" w:rsidP="00AD702E">
      <w:pPr>
        <w:rPr>
          <w:b/>
          <w:bCs/>
          <w:sz w:val="28"/>
          <w:szCs w:val="28"/>
          <w:u w:val="single"/>
          <w:rtl/>
        </w:rPr>
      </w:pPr>
    </w:p>
    <w:p w14:paraId="7477CB01" w14:textId="77777777" w:rsidR="00AD702E" w:rsidRDefault="00AD702E" w:rsidP="00AD702E">
      <w:pPr>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פוליסה:_______________________</w:t>
      </w:r>
    </w:p>
    <w:p w14:paraId="32B3DCCD" w14:textId="77777777" w:rsidR="00AD702E" w:rsidRPr="005107D5" w:rsidRDefault="00AD702E" w:rsidP="00AD702E">
      <w:pPr>
        <w:rPr>
          <w:b/>
          <w:bCs/>
          <w:sz w:val="28"/>
          <w:szCs w:val="28"/>
          <w:u w:val="single"/>
          <w:rtl/>
        </w:rPr>
      </w:pPr>
    </w:p>
    <w:p w14:paraId="392A6CA1" w14:textId="77777777" w:rsidR="00AD702E" w:rsidRDefault="00AD702E" w:rsidP="00AD702E">
      <w:pPr>
        <w:numPr>
          <w:ilvl w:val="0"/>
          <w:numId w:val="10"/>
        </w:numPr>
        <w:ind w:left="356"/>
        <w:jc w:val="both"/>
        <w:rPr>
          <w:rtl/>
        </w:rPr>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2B963342" w14:textId="77777777" w:rsidR="00AD702E" w:rsidRDefault="00AD702E" w:rsidP="00AD702E">
      <w:pPr>
        <w:ind w:left="356"/>
        <w:jc w:val="both"/>
        <w:rPr>
          <w:rtl/>
        </w:rPr>
      </w:pPr>
    </w:p>
    <w:p w14:paraId="3C392B7E" w14:textId="77777777" w:rsidR="00AD702E" w:rsidRDefault="00AD702E" w:rsidP="00AD702E">
      <w:pPr>
        <w:numPr>
          <w:ilvl w:val="0"/>
          <w:numId w:val="10"/>
        </w:numPr>
        <w:ind w:left="356"/>
        <w:jc w:val="both"/>
        <w:rPr>
          <w:rtl/>
        </w:rPr>
      </w:pPr>
      <w:r w:rsidRPr="00546D78">
        <w:rPr>
          <w:rtl/>
        </w:rPr>
        <w:t xml:space="preserve">גבול האחריות לא יפחת מסך </w:t>
      </w:r>
      <w:r>
        <w:rPr>
          <w:rFonts w:hint="cs"/>
          <w:rtl/>
        </w:rPr>
        <w:t>250</w:t>
      </w:r>
      <w:r w:rsidRPr="00546D78">
        <w:rPr>
          <w:rtl/>
        </w:rPr>
        <w:t>,000 דולר א</w:t>
      </w:r>
      <w:r>
        <w:rPr>
          <w:rtl/>
        </w:rPr>
        <w:t>רה"ב למקרה ולתקופת הביטוח (שנה)</w:t>
      </w:r>
      <w:r>
        <w:rPr>
          <w:rFonts w:hint="cs"/>
          <w:rtl/>
        </w:rPr>
        <w:t>.</w:t>
      </w:r>
    </w:p>
    <w:p w14:paraId="7846434F" w14:textId="77777777" w:rsidR="00AD702E" w:rsidRDefault="00AD702E" w:rsidP="00AD702E">
      <w:pPr>
        <w:ind w:left="356"/>
        <w:jc w:val="both"/>
        <w:rPr>
          <w:rtl/>
        </w:rPr>
      </w:pPr>
    </w:p>
    <w:p w14:paraId="3A9112EE" w14:textId="77777777" w:rsidR="00AD702E" w:rsidRDefault="00AD702E" w:rsidP="00AD702E">
      <w:pPr>
        <w:numPr>
          <w:ilvl w:val="0"/>
          <w:numId w:val="10"/>
        </w:numPr>
        <w:ind w:left="356"/>
        <w:jc w:val="both"/>
      </w:pPr>
      <w:r>
        <w:rPr>
          <w:rFonts w:hint="cs"/>
          <w:rtl/>
        </w:rPr>
        <w:t xml:space="preserve">בפוליסה נכלל סעיף אחריות צולבת - </w:t>
      </w:r>
      <w:r>
        <w:rPr>
          <w:rFonts w:hint="cs"/>
        </w:rPr>
        <w:t>CROSS LIABILITY</w:t>
      </w:r>
      <w:r>
        <w:rPr>
          <w:rFonts w:hint="cs"/>
          <w:rtl/>
        </w:rPr>
        <w:t>.</w:t>
      </w:r>
    </w:p>
    <w:p w14:paraId="6A8FF738" w14:textId="77777777" w:rsidR="00AD702E" w:rsidRDefault="00AD702E" w:rsidP="00AD702E">
      <w:pPr>
        <w:pStyle w:val="a4"/>
        <w:rPr>
          <w:rtl/>
        </w:rPr>
      </w:pPr>
    </w:p>
    <w:p w14:paraId="300C197A" w14:textId="77777777" w:rsidR="00AD702E" w:rsidRPr="00BE5B8B" w:rsidRDefault="00AD702E" w:rsidP="00AD702E">
      <w:pPr>
        <w:numPr>
          <w:ilvl w:val="0"/>
          <w:numId w:val="10"/>
        </w:numPr>
        <w:ind w:left="356"/>
        <w:jc w:val="both"/>
        <w:rPr>
          <w:rFonts w:ascii="David" w:hAnsi="David"/>
        </w:rPr>
      </w:pPr>
      <w:r w:rsidRPr="003057BF">
        <w:rPr>
          <w:rtl/>
        </w:rPr>
        <w:t>הביטוח</w:t>
      </w:r>
      <w:r w:rsidRPr="00BE5B8B">
        <w:rPr>
          <w:rFonts w:ascii="David" w:hAnsi="David"/>
          <w:rtl/>
        </w:rPr>
        <w:t xml:space="preserve"> </w:t>
      </w:r>
      <w:r>
        <w:rPr>
          <w:rFonts w:ascii="David" w:hAnsi="David" w:hint="cs"/>
          <w:rtl/>
        </w:rPr>
        <w:t>מורחב</w:t>
      </w:r>
      <w:r w:rsidRPr="00BE5B8B">
        <w:rPr>
          <w:rFonts w:ascii="David" w:hAnsi="David"/>
          <w:rtl/>
        </w:rPr>
        <w:t xml:space="preserve"> לכסות את </w:t>
      </w:r>
      <w:proofErr w:type="spellStart"/>
      <w:r w:rsidRPr="00BE5B8B">
        <w:rPr>
          <w:rFonts w:ascii="David" w:hAnsi="David"/>
          <w:rtl/>
        </w:rPr>
        <w:t>חבותו</w:t>
      </w:r>
      <w:proofErr w:type="spellEnd"/>
      <w:r w:rsidRPr="00BE5B8B">
        <w:rPr>
          <w:rFonts w:ascii="David" w:hAnsi="David"/>
          <w:rtl/>
        </w:rPr>
        <w:t xml:space="preserve"> של המבוטח כלפי צד שלישי בגין פעילות של קבלנים, קבלני משנה ועובדיהם;</w:t>
      </w:r>
    </w:p>
    <w:p w14:paraId="5B3A3A01" w14:textId="77777777" w:rsidR="00AD702E" w:rsidRDefault="00AD702E" w:rsidP="00AD702E">
      <w:pPr>
        <w:ind w:left="356"/>
        <w:jc w:val="both"/>
        <w:rPr>
          <w:rtl/>
        </w:rPr>
      </w:pPr>
    </w:p>
    <w:p w14:paraId="63D02CA6" w14:textId="77777777" w:rsidR="00AD702E" w:rsidRDefault="00AD702E" w:rsidP="00AD702E">
      <w:pPr>
        <w:numPr>
          <w:ilvl w:val="0"/>
          <w:numId w:val="10"/>
        </w:numPr>
        <w:ind w:left="356"/>
        <w:jc w:val="both"/>
        <w:rPr>
          <w:rtl/>
        </w:rPr>
      </w:pPr>
      <w:r w:rsidRPr="0025417D">
        <w:rPr>
          <w:rtl/>
        </w:rPr>
        <w:t xml:space="preserve">הביטוח </w:t>
      </w:r>
      <w:r>
        <w:rPr>
          <w:rFonts w:hint="cs"/>
          <w:rtl/>
        </w:rPr>
        <w:t>מורחב</w:t>
      </w:r>
      <w:r w:rsidRPr="0025417D">
        <w:rPr>
          <w:rtl/>
        </w:rPr>
        <w:t xml:space="preserve"> לשפות את מדינת ישראל –  </w:t>
      </w:r>
      <w:proofErr w:type="spellStart"/>
      <w:r>
        <w:rPr>
          <w:rtl/>
        </w:rPr>
        <w:t>המינהל</w:t>
      </w:r>
      <w:proofErr w:type="spellEnd"/>
      <w:r>
        <w:rPr>
          <w:rtl/>
        </w:rPr>
        <w:t xml:space="preserve"> האזרחי לאזור יהודה ושומרון</w:t>
      </w:r>
      <w:r w:rsidRPr="0025417D">
        <w:rPr>
          <w:rtl/>
        </w:rPr>
        <w:t xml:space="preserve"> ככל שייחשבו אחראים למעשי ו/או מחדלי </w:t>
      </w:r>
      <w:r>
        <w:rPr>
          <w:rtl/>
        </w:rPr>
        <w:t>היועץ</w:t>
      </w:r>
      <w:r w:rsidRPr="0025417D">
        <w:rPr>
          <w:rtl/>
        </w:rPr>
        <w:t xml:space="preserve"> וכל הפועלים מטעמו. </w:t>
      </w:r>
    </w:p>
    <w:p w14:paraId="444DD8E9" w14:textId="77777777" w:rsidR="00AD702E" w:rsidRDefault="00AD702E" w:rsidP="00AD702E">
      <w:pPr>
        <w:rPr>
          <w:b/>
          <w:bCs/>
          <w:sz w:val="28"/>
          <w:szCs w:val="28"/>
          <w:u w:val="single"/>
          <w:rtl/>
        </w:rPr>
      </w:pPr>
    </w:p>
    <w:p w14:paraId="79873F1A" w14:textId="77777777" w:rsidR="00AD702E" w:rsidRPr="000763B3" w:rsidRDefault="00AD702E" w:rsidP="00AD702E">
      <w:pPr>
        <w:rPr>
          <w:b/>
          <w:bCs/>
          <w:sz w:val="28"/>
          <w:szCs w:val="28"/>
          <w:u w:val="single"/>
          <w:rtl/>
        </w:rPr>
      </w:pPr>
      <w:r w:rsidRPr="000763B3">
        <w:rPr>
          <w:b/>
          <w:bCs/>
          <w:sz w:val="28"/>
          <w:szCs w:val="28"/>
          <w:u w:val="single"/>
          <w:rtl/>
        </w:rPr>
        <w:t>כללי</w:t>
      </w:r>
    </w:p>
    <w:p w14:paraId="548CCE31" w14:textId="77777777" w:rsidR="00AD702E" w:rsidRPr="000763B3" w:rsidRDefault="00AD702E" w:rsidP="00AD702E">
      <w:pPr>
        <w:ind w:left="3"/>
        <w:rPr>
          <w:rtl/>
        </w:rPr>
      </w:pPr>
    </w:p>
    <w:p w14:paraId="38CF107B" w14:textId="77777777" w:rsidR="00AD702E" w:rsidRPr="000763B3" w:rsidRDefault="00AD702E" w:rsidP="00AD702E">
      <w:pPr>
        <w:ind w:left="3"/>
        <w:rPr>
          <w:rtl/>
        </w:rPr>
      </w:pPr>
      <w:r w:rsidRPr="000763B3">
        <w:rPr>
          <w:rtl/>
        </w:rPr>
        <w:t>בפוליסות הביטוח נכללו התנאים הבאים:</w:t>
      </w:r>
    </w:p>
    <w:p w14:paraId="7AB820FC" w14:textId="77777777" w:rsidR="00AD702E" w:rsidRPr="000763B3" w:rsidRDefault="00AD702E" w:rsidP="00AD702E">
      <w:pPr>
        <w:ind w:left="3"/>
        <w:rPr>
          <w:rtl/>
        </w:rPr>
      </w:pPr>
    </w:p>
    <w:p w14:paraId="04D66FBE" w14:textId="77777777" w:rsidR="00AD702E" w:rsidRPr="000763B3" w:rsidRDefault="00AD702E" w:rsidP="00AD702E">
      <w:pPr>
        <w:numPr>
          <w:ilvl w:val="0"/>
          <w:numId w:val="11"/>
        </w:numPr>
        <w:ind w:left="356"/>
        <w:jc w:val="both"/>
        <w:rPr>
          <w:rtl/>
        </w:rPr>
      </w:pPr>
      <w:r w:rsidRPr="000763B3">
        <w:rPr>
          <w:rtl/>
        </w:rPr>
        <w:lastRenderedPageBreak/>
        <w:t xml:space="preserve">לשם המבוטח </w:t>
      </w:r>
      <w:r>
        <w:rPr>
          <w:rFonts w:hint="cs"/>
          <w:rtl/>
        </w:rPr>
        <w:t>ה</w:t>
      </w:r>
      <w:r w:rsidRPr="000763B3">
        <w:rPr>
          <w:rtl/>
        </w:rPr>
        <w:t xml:space="preserve">תווספו כמבוטחים נוספים: </w:t>
      </w:r>
      <w:r w:rsidRPr="0038046C">
        <w:rPr>
          <w:b/>
          <w:bCs/>
          <w:rtl/>
        </w:rPr>
        <w:t xml:space="preserve">מדינת ישראל – </w:t>
      </w:r>
      <w:proofErr w:type="spellStart"/>
      <w:r>
        <w:rPr>
          <w:b/>
          <w:bCs/>
          <w:rtl/>
        </w:rPr>
        <w:t>המינהל</w:t>
      </w:r>
      <w:proofErr w:type="spellEnd"/>
      <w:r>
        <w:rPr>
          <w:b/>
          <w:bCs/>
          <w:rtl/>
        </w:rPr>
        <w:t xml:space="preserve"> האזרחי לאזור יהודה ושומרון</w:t>
      </w:r>
      <w:r w:rsidRPr="000763B3">
        <w:rPr>
          <w:rtl/>
        </w:rPr>
        <w:t xml:space="preserve">, בכפוף </w:t>
      </w:r>
      <w:proofErr w:type="spellStart"/>
      <w:r w:rsidRPr="000763B3">
        <w:rPr>
          <w:rFonts w:hint="cs"/>
          <w:rtl/>
        </w:rPr>
        <w:t>להרחבי</w:t>
      </w:r>
      <w:proofErr w:type="spellEnd"/>
      <w:r w:rsidRPr="000763B3">
        <w:rPr>
          <w:rFonts w:hint="cs"/>
          <w:rtl/>
        </w:rPr>
        <w:t xml:space="preserve"> השיפוי </w:t>
      </w:r>
      <w:r w:rsidRPr="000763B3">
        <w:rPr>
          <w:rtl/>
        </w:rPr>
        <w:t xml:space="preserve">לעיל.      </w:t>
      </w:r>
    </w:p>
    <w:p w14:paraId="318979CE" w14:textId="77777777" w:rsidR="00AD702E" w:rsidRPr="000763B3" w:rsidRDefault="00AD702E" w:rsidP="00AD702E">
      <w:pPr>
        <w:ind w:left="356"/>
        <w:jc w:val="both"/>
        <w:rPr>
          <w:rtl/>
        </w:rPr>
      </w:pPr>
    </w:p>
    <w:p w14:paraId="0212AD01" w14:textId="77777777" w:rsidR="00AD702E" w:rsidRDefault="00AD702E" w:rsidP="00AD702E">
      <w:pPr>
        <w:numPr>
          <w:ilvl w:val="0"/>
          <w:numId w:val="11"/>
        </w:numPr>
        <w:ind w:left="356"/>
        <w:jc w:val="both"/>
      </w:pPr>
      <w:r w:rsidRPr="000763B3">
        <w:rPr>
          <w:rtl/>
        </w:rPr>
        <w:t xml:space="preserve">בכל מקרה של צמצום או ביטול הביטוח ע"י אחד הצדדים לא יהיה להם כל תוקף, אלא </w:t>
      </w:r>
      <w:r>
        <w:rPr>
          <w:rFonts w:hint="cs"/>
          <w:rtl/>
        </w:rPr>
        <w:t xml:space="preserve">אם ניתנה </w:t>
      </w:r>
      <w:r w:rsidRPr="000763B3">
        <w:rPr>
          <w:rtl/>
        </w:rPr>
        <w:t xml:space="preserve">על ידינו הודעה מוקדמת של 60 יום לפחות במכתב רשום </w:t>
      </w:r>
      <w:r w:rsidRPr="00E037F4">
        <w:rPr>
          <w:rtl/>
        </w:rPr>
        <w:t>לחשב מתאם פעולות הממשלה בשטחים-  קמ״ט אוצר</w:t>
      </w:r>
      <w:r>
        <w:rPr>
          <w:rFonts w:hint="cs"/>
          <w:rtl/>
        </w:rPr>
        <w:t xml:space="preserve">. </w:t>
      </w:r>
    </w:p>
    <w:p w14:paraId="2183B8B0" w14:textId="77777777" w:rsidR="00AD702E" w:rsidRPr="000763B3" w:rsidRDefault="00AD702E" w:rsidP="00AD702E">
      <w:pPr>
        <w:ind w:left="356"/>
        <w:jc w:val="both"/>
        <w:rPr>
          <w:rtl/>
        </w:rPr>
      </w:pPr>
    </w:p>
    <w:p w14:paraId="5550E9B1" w14:textId="77777777" w:rsidR="00AD702E" w:rsidRPr="000763B3" w:rsidRDefault="00AD702E" w:rsidP="00AD702E">
      <w:pPr>
        <w:numPr>
          <w:ilvl w:val="0"/>
          <w:numId w:val="11"/>
        </w:numPr>
        <w:ind w:left="356"/>
        <w:jc w:val="both"/>
        <w:rPr>
          <w:rtl/>
        </w:rPr>
      </w:pPr>
      <w:r w:rsidRPr="000763B3">
        <w:rPr>
          <w:rtl/>
        </w:rPr>
        <w:t xml:space="preserve">אנו מוותרים על כל זכות תחלוף/שיבוב, תביעה, השתתפות או חזרה כלפי מדינת ישראל – </w:t>
      </w:r>
      <w:proofErr w:type="spellStart"/>
      <w:r w:rsidRPr="00CA171B">
        <w:rPr>
          <w:rtl/>
        </w:rPr>
        <w:t>המ</w:t>
      </w:r>
      <w:r>
        <w:rPr>
          <w:rtl/>
        </w:rPr>
        <w:t>ינהל</w:t>
      </w:r>
      <w:proofErr w:type="spellEnd"/>
      <w:r>
        <w:rPr>
          <w:rtl/>
        </w:rPr>
        <w:t xml:space="preserve"> האזרחי לאזור יהודה ושומרון</w:t>
      </w:r>
      <w:r w:rsidRPr="000763B3">
        <w:rPr>
          <w:rtl/>
        </w:rPr>
        <w:t xml:space="preserve"> ועובדיהם,</w:t>
      </w:r>
      <w:r>
        <w:rPr>
          <w:rFonts w:hint="cs"/>
          <w:rtl/>
        </w:rPr>
        <w:t xml:space="preserve"> </w:t>
      </w:r>
      <w:r w:rsidRPr="000763B3">
        <w:rPr>
          <w:rtl/>
        </w:rPr>
        <w:t xml:space="preserve">ובלבד </w:t>
      </w:r>
      <w:r w:rsidRPr="000763B3">
        <w:rPr>
          <w:rFonts w:hint="cs"/>
          <w:rtl/>
        </w:rPr>
        <w:t>שהוויתו</w:t>
      </w:r>
      <w:r w:rsidRPr="000763B3">
        <w:rPr>
          <w:rFonts w:hint="eastAsia"/>
          <w:rtl/>
        </w:rPr>
        <w:t>ר</w:t>
      </w:r>
      <w:r w:rsidRPr="000763B3">
        <w:rPr>
          <w:rtl/>
        </w:rPr>
        <w:t xml:space="preserve"> לא יחול לטובת אדם  שגרם  לנזק מתוך </w:t>
      </w:r>
      <w:r w:rsidRPr="00B7735C">
        <w:rPr>
          <w:rtl/>
        </w:rPr>
        <w:t>כוונת זדון.</w:t>
      </w:r>
      <w:r>
        <w:rPr>
          <w:rFonts w:hint="cs"/>
          <w:rtl/>
        </w:rPr>
        <w:t xml:space="preserve">     </w:t>
      </w:r>
    </w:p>
    <w:p w14:paraId="1C220D29" w14:textId="77777777" w:rsidR="00AD702E" w:rsidRPr="000763B3" w:rsidRDefault="00AD702E" w:rsidP="00AD702E">
      <w:pPr>
        <w:ind w:left="356"/>
        <w:jc w:val="both"/>
        <w:rPr>
          <w:rtl/>
        </w:rPr>
      </w:pPr>
    </w:p>
    <w:p w14:paraId="615F99E9" w14:textId="77777777" w:rsidR="00AD702E" w:rsidRDefault="00AD702E" w:rsidP="00AD702E">
      <w:pPr>
        <w:numPr>
          <w:ilvl w:val="0"/>
          <w:numId w:val="11"/>
        </w:numPr>
        <w:ind w:left="356"/>
        <w:jc w:val="both"/>
        <w:rPr>
          <w:rtl/>
        </w:rPr>
      </w:pPr>
      <w:r>
        <w:rPr>
          <w:rFonts w:hint="cs"/>
          <w:rtl/>
        </w:rPr>
        <w:t>היועץ</w:t>
      </w:r>
      <w:r w:rsidRPr="000763B3">
        <w:rPr>
          <w:rtl/>
        </w:rPr>
        <w:t xml:space="preserve"> אחראי בלעדית כלפינו לתשלום דמי הביטוח עבור כל הפוליסות ולמילוי כל החובות</w:t>
      </w:r>
      <w:r>
        <w:rPr>
          <w:rFonts w:hint="cs"/>
          <w:rtl/>
        </w:rPr>
        <w:t xml:space="preserve"> </w:t>
      </w:r>
      <w:r w:rsidRPr="000763B3">
        <w:rPr>
          <w:rFonts w:hint="cs"/>
          <w:rtl/>
        </w:rPr>
        <w:t>המוטלות</w:t>
      </w:r>
      <w:r>
        <w:rPr>
          <w:rFonts w:hint="cs"/>
          <w:rtl/>
        </w:rPr>
        <w:t xml:space="preserve"> </w:t>
      </w:r>
      <w:r w:rsidRPr="000763B3">
        <w:rPr>
          <w:rtl/>
        </w:rPr>
        <w:t>על המבוטח על פי תנאי הפוליסות.</w:t>
      </w:r>
    </w:p>
    <w:p w14:paraId="2BA06C71" w14:textId="77777777" w:rsidR="00AD702E" w:rsidRPr="000763B3" w:rsidRDefault="00AD702E" w:rsidP="00AD702E">
      <w:pPr>
        <w:ind w:left="356"/>
        <w:jc w:val="both"/>
        <w:rPr>
          <w:rtl/>
        </w:rPr>
      </w:pPr>
    </w:p>
    <w:p w14:paraId="446CFB00" w14:textId="77777777" w:rsidR="00AD702E" w:rsidRPr="000763B3" w:rsidRDefault="00AD702E" w:rsidP="00AD702E">
      <w:pPr>
        <w:numPr>
          <w:ilvl w:val="0"/>
          <w:numId w:val="11"/>
        </w:numPr>
        <w:ind w:left="356"/>
        <w:jc w:val="both"/>
        <w:rPr>
          <w:rtl/>
        </w:rPr>
      </w:pPr>
      <w:r w:rsidRPr="000763B3">
        <w:rPr>
          <w:rtl/>
        </w:rPr>
        <w:t xml:space="preserve">ההשתתפויות העצמיות הנקובות בכל פוליסה ופוליסה תחולנה בלעדית על </w:t>
      </w:r>
      <w:r>
        <w:rPr>
          <w:rFonts w:hint="cs"/>
          <w:rtl/>
        </w:rPr>
        <w:t>היועץ</w:t>
      </w:r>
      <w:r w:rsidRPr="000763B3">
        <w:rPr>
          <w:rtl/>
        </w:rPr>
        <w:t>.</w:t>
      </w:r>
    </w:p>
    <w:p w14:paraId="23E60193" w14:textId="77777777" w:rsidR="00AD702E" w:rsidRDefault="00AD702E" w:rsidP="00AD702E">
      <w:pPr>
        <w:ind w:left="356"/>
        <w:jc w:val="both"/>
        <w:rPr>
          <w:rtl/>
        </w:rPr>
      </w:pPr>
    </w:p>
    <w:p w14:paraId="49D71E52" w14:textId="77777777" w:rsidR="00AD702E" w:rsidRDefault="00AD702E" w:rsidP="00AD702E">
      <w:pPr>
        <w:numPr>
          <w:ilvl w:val="0"/>
          <w:numId w:val="11"/>
        </w:numPr>
        <w:ind w:left="356"/>
        <w:jc w:val="both"/>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14:paraId="5CB31949" w14:textId="77777777" w:rsidR="00AD702E" w:rsidRDefault="00AD702E" w:rsidP="00AD702E">
      <w:pPr>
        <w:pStyle w:val="a4"/>
        <w:ind w:left="356"/>
        <w:rPr>
          <w:rtl/>
        </w:rPr>
      </w:pPr>
    </w:p>
    <w:p w14:paraId="5DDDFC21" w14:textId="77777777" w:rsidR="00AD702E" w:rsidRPr="001D0D78" w:rsidRDefault="00AD702E" w:rsidP="00AD702E">
      <w:pPr>
        <w:numPr>
          <w:ilvl w:val="0"/>
          <w:numId w:val="11"/>
        </w:numPr>
        <w:ind w:left="356"/>
        <w:jc w:val="both"/>
        <w:rPr>
          <w:rtl/>
        </w:rPr>
      </w:pPr>
      <w:r>
        <w:rPr>
          <w:rFonts w:hint="cs"/>
          <w:rtl/>
        </w:rPr>
        <w:t>חריג כוונה ו/או רשלנות רבתי מ</w:t>
      </w:r>
      <w:r w:rsidRPr="001D0D78">
        <w:rPr>
          <w:rFonts w:hint="cs"/>
          <w:rtl/>
        </w:rPr>
        <w:t>בוטל ככל שקיים.</w:t>
      </w:r>
    </w:p>
    <w:p w14:paraId="281E6C6F" w14:textId="77777777" w:rsidR="00AD702E" w:rsidRDefault="00AD702E" w:rsidP="00AD702E">
      <w:pPr>
        <w:ind w:left="720"/>
        <w:rPr>
          <w:rtl/>
        </w:rPr>
      </w:pPr>
    </w:p>
    <w:p w14:paraId="3232AE20" w14:textId="77777777" w:rsidR="00AD702E" w:rsidRPr="000763B3" w:rsidRDefault="00AD702E" w:rsidP="00AD702E">
      <w:pPr>
        <w:rPr>
          <w:rtl/>
        </w:rPr>
      </w:pPr>
      <w:r w:rsidRPr="000763B3">
        <w:rPr>
          <w:rtl/>
        </w:rPr>
        <w:t xml:space="preserve">                                         </w:t>
      </w:r>
    </w:p>
    <w:p w14:paraId="5D4EC642" w14:textId="77777777" w:rsidR="00AD702E" w:rsidRPr="00D0252D" w:rsidRDefault="00AD702E" w:rsidP="00AD702E">
      <w:pPr>
        <w:spacing w:line="360" w:lineRule="auto"/>
        <w:ind w:left="3"/>
        <w:jc w:val="both"/>
        <w:rPr>
          <w:b/>
          <w:bCs/>
          <w:rtl/>
        </w:rPr>
      </w:pPr>
      <w:r w:rsidRPr="00D0252D">
        <w:rPr>
          <w:b/>
          <w:bCs/>
          <w:rtl/>
        </w:rPr>
        <w:t>בכפוף לתנאי וסייגי הפוליסות המקוריות עד כמה שלא שונו במפורש על פי האמור באישור זה.</w:t>
      </w:r>
    </w:p>
    <w:p w14:paraId="3218BA81" w14:textId="77777777" w:rsidR="00AD702E" w:rsidRPr="006C5A17" w:rsidRDefault="00AD702E" w:rsidP="00AD702E">
      <w:pPr>
        <w:pStyle w:val="ad"/>
        <w:rPr>
          <w:rFonts w:cs="David"/>
          <w:sz w:val="24"/>
          <w:szCs w:val="24"/>
          <w:rtl/>
        </w:rPr>
      </w:pPr>
    </w:p>
    <w:p w14:paraId="79B7A93F" w14:textId="77777777" w:rsidR="00AD702E" w:rsidRDefault="00AD702E" w:rsidP="00AD702E">
      <w:pPr>
        <w:pStyle w:val="ad"/>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15E4D38B" w14:textId="77777777" w:rsidR="00AD702E" w:rsidRPr="006C5A17" w:rsidRDefault="00AD702E" w:rsidP="00AD702E">
      <w:pPr>
        <w:pStyle w:val="ad"/>
        <w:rPr>
          <w:rFonts w:cs="David"/>
          <w:sz w:val="24"/>
          <w:szCs w:val="24"/>
          <w:rtl/>
        </w:rPr>
      </w:pPr>
      <w:r w:rsidRPr="006C5A17">
        <w:rPr>
          <w:rFonts w:cs="David"/>
          <w:sz w:val="24"/>
          <w:szCs w:val="24"/>
          <w:rtl/>
        </w:rPr>
        <w:t xml:space="preserve">                                                                    ___________________________</w:t>
      </w:r>
    </w:p>
    <w:p w14:paraId="06944681" w14:textId="77777777" w:rsidR="00AD702E" w:rsidRPr="006C5A17" w:rsidRDefault="00AD702E" w:rsidP="00AD702E">
      <w:pPr>
        <w:pStyle w:val="ad"/>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13CD15F6" w14:textId="77777777" w:rsidR="00235EF1" w:rsidRPr="0046635F" w:rsidRDefault="00235EF1" w:rsidP="00421C94">
      <w:pPr>
        <w:jc w:val="both"/>
        <w:rPr>
          <w:sz w:val="24"/>
        </w:rPr>
      </w:pPr>
    </w:p>
    <w:sectPr w:rsidR="00235EF1" w:rsidRPr="0046635F" w:rsidSect="005A273E">
      <w:headerReference w:type="even" r:id="rId12"/>
      <w:headerReference w:type="default" r:id="rId13"/>
      <w:footerReference w:type="even" r:id="rId14"/>
      <w:footerReference w:type="default" r:id="rId15"/>
      <w:headerReference w:type="first" r:id="rId16"/>
      <w:footerReference w:type="first" r:id="rId1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885E27" w14:textId="77777777" w:rsidR="0075488A" w:rsidRDefault="0075488A" w:rsidP="003C4C34">
      <w:r>
        <w:separator/>
      </w:r>
    </w:p>
  </w:endnote>
  <w:endnote w:type="continuationSeparator" w:id="0">
    <w:p w14:paraId="2EC1AD29" w14:textId="77777777" w:rsidR="0075488A" w:rsidRDefault="0075488A" w:rsidP="003C4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unPenh">
    <w:panose1 w:val="01010101010101010101"/>
    <w:charset w:val="00"/>
    <w:family w:val="auto"/>
    <w:pitch w:val="variable"/>
    <w:sig w:usb0="00000003" w:usb1="00000000" w:usb2="00010000" w:usb3="00000000" w:csb0="00000001"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87F665" w14:textId="77777777" w:rsidR="003C2156" w:rsidRDefault="003C2156">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486518" w14:textId="77777777" w:rsidR="001E645D" w:rsidRDefault="001E645D">
    <w:pPr>
      <w:pStyle w:val="a7"/>
    </w:pPr>
    <w:r>
      <w:rPr>
        <w:rFonts w:hint="cs"/>
        <w:rtl/>
      </w:rPr>
      <w:t xml:space="preserve">חתימת המציע: _________________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2C258B" w14:textId="77777777" w:rsidR="003C2156" w:rsidRDefault="003C2156">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BA34D1" w14:textId="77777777" w:rsidR="0075488A" w:rsidRDefault="0075488A" w:rsidP="003C4C34">
      <w:r>
        <w:separator/>
      </w:r>
    </w:p>
  </w:footnote>
  <w:footnote w:type="continuationSeparator" w:id="0">
    <w:p w14:paraId="442FA8EF" w14:textId="77777777" w:rsidR="0075488A" w:rsidRDefault="0075488A" w:rsidP="003C4C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CCE6E1" w14:textId="77777777" w:rsidR="003C2156" w:rsidRDefault="003C2156">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5466B6" w14:textId="77777777" w:rsidR="003C2156" w:rsidRDefault="003C2156">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6C1A06" w14:textId="77777777" w:rsidR="003C2156" w:rsidRDefault="003C2156">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4C927D3"/>
    <w:multiLevelType w:val="hybridMultilevel"/>
    <w:tmpl w:val="6458E7C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C1B4F57"/>
    <w:multiLevelType w:val="hybridMultilevel"/>
    <w:tmpl w:val="B6321854"/>
    <w:lvl w:ilvl="0" w:tplc="3B56DC1C">
      <w:start w:val="1"/>
      <w:numFmt w:val="bullet"/>
      <w:lvlText w:val="-"/>
      <w:lvlJc w:val="left"/>
      <w:pPr>
        <w:ind w:left="720" w:hanging="360"/>
      </w:pPr>
      <w:rPr>
        <w:rFonts w:ascii="DaunPenh" w:eastAsia="Times New Roman"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62A3674"/>
    <w:multiLevelType w:val="hybridMultilevel"/>
    <w:tmpl w:val="A4A25D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2DB1472"/>
    <w:multiLevelType w:val="hybridMultilevel"/>
    <w:tmpl w:val="A1328756"/>
    <w:lvl w:ilvl="0" w:tplc="ADBA685A">
      <w:start w:val="1"/>
      <w:numFmt w:val="bullet"/>
      <w:lvlText w:val="-"/>
      <w:lvlJc w:val="left"/>
      <w:pPr>
        <w:ind w:left="720" w:hanging="360"/>
      </w:pPr>
      <w:rPr>
        <w:rFonts w:ascii="DaunPenh" w:eastAsiaTheme="minorHAnsi" w:hAnsi="DaunPenh"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922427C"/>
    <w:multiLevelType w:val="hybridMultilevel"/>
    <w:tmpl w:val="BAD280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CAF686D"/>
    <w:multiLevelType w:val="hybridMultilevel"/>
    <w:tmpl w:val="D51405C0"/>
    <w:lvl w:ilvl="0" w:tplc="C4CC5148">
      <w:start w:val="1"/>
      <w:numFmt w:val="hebrew1"/>
      <w:lvlText w:val="%1."/>
      <w:lvlJc w:val="center"/>
      <w:pPr>
        <w:ind w:left="447" w:hanging="360"/>
      </w:pPr>
      <w:rPr>
        <w:rFonts w:hint="default"/>
      </w:rPr>
    </w:lvl>
    <w:lvl w:ilvl="1" w:tplc="04090019" w:tentative="1">
      <w:start w:val="1"/>
      <w:numFmt w:val="lowerLetter"/>
      <w:lvlText w:val="%2."/>
      <w:lvlJc w:val="left"/>
      <w:pPr>
        <w:ind w:left="1167" w:hanging="360"/>
      </w:pPr>
    </w:lvl>
    <w:lvl w:ilvl="2" w:tplc="0409001B" w:tentative="1">
      <w:start w:val="1"/>
      <w:numFmt w:val="lowerRoman"/>
      <w:lvlText w:val="%3."/>
      <w:lvlJc w:val="right"/>
      <w:pPr>
        <w:ind w:left="1887" w:hanging="180"/>
      </w:pPr>
    </w:lvl>
    <w:lvl w:ilvl="3" w:tplc="0409000F" w:tentative="1">
      <w:start w:val="1"/>
      <w:numFmt w:val="decimal"/>
      <w:lvlText w:val="%4."/>
      <w:lvlJc w:val="left"/>
      <w:pPr>
        <w:ind w:left="2607" w:hanging="360"/>
      </w:pPr>
    </w:lvl>
    <w:lvl w:ilvl="4" w:tplc="04090019" w:tentative="1">
      <w:start w:val="1"/>
      <w:numFmt w:val="lowerLetter"/>
      <w:lvlText w:val="%5."/>
      <w:lvlJc w:val="left"/>
      <w:pPr>
        <w:ind w:left="3327" w:hanging="360"/>
      </w:pPr>
    </w:lvl>
    <w:lvl w:ilvl="5" w:tplc="0409001B" w:tentative="1">
      <w:start w:val="1"/>
      <w:numFmt w:val="lowerRoman"/>
      <w:lvlText w:val="%6."/>
      <w:lvlJc w:val="right"/>
      <w:pPr>
        <w:ind w:left="4047" w:hanging="180"/>
      </w:pPr>
    </w:lvl>
    <w:lvl w:ilvl="6" w:tplc="0409000F" w:tentative="1">
      <w:start w:val="1"/>
      <w:numFmt w:val="decimal"/>
      <w:lvlText w:val="%7."/>
      <w:lvlJc w:val="left"/>
      <w:pPr>
        <w:ind w:left="4767" w:hanging="360"/>
      </w:pPr>
    </w:lvl>
    <w:lvl w:ilvl="7" w:tplc="04090019" w:tentative="1">
      <w:start w:val="1"/>
      <w:numFmt w:val="lowerLetter"/>
      <w:lvlText w:val="%8."/>
      <w:lvlJc w:val="left"/>
      <w:pPr>
        <w:ind w:left="5487" w:hanging="360"/>
      </w:pPr>
    </w:lvl>
    <w:lvl w:ilvl="8" w:tplc="0409001B" w:tentative="1">
      <w:start w:val="1"/>
      <w:numFmt w:val="lowerRoman"/>
      <w:lvlText w:val="%9."/>
      <w:lvlJc w:val="right"/>
      <w:pPr>
        <w:ind w:left="6207" w:hanging="180"/>
      </w:pPr>
    </w:lvl>
  </w:abstractNum>
  <w:abstractNum w:abstractNumId="9">
    <w:nsid w:val="6DAC1CA0"/>
    <w:multiLevelType w:val="hybridMultilevel"/>
    <w:tmpl w:val="9BE4102C"/>
    <w:lvl w:ilvl="0" w:tplc="61A68C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D3124BA"/>
    <w:multiLevelType w:val="hybridMultilevel"/>
    <w:tmpl w:val="3DAE95F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9"/>
  </w:num>
  <w:num w:numId="2">
    <w:abstractNumId w:val="2"/>
  </w:num>
  <w:num w:numId="3">
    <w:abstractNumId w:val="4"/>
  </w:num>
  <w:num w:numId="4">
    <w:abstractNumId w:val="1"/>
  </w:num>
  <w:num w:numId="5">
    <w:abstractNumId w:val="3"/>
  </w:num>
  <w:num w:numId="6">
    <w:abstractNumId w:val="8"/>
  </w:num>
  <w:num w:numId="7">
    <w:abstractNumId w:val="7"/>
  </w:num>
  <w:num w:numId="8">
    <w:abstractNumId w:val="10"/>
  </w:num>
  <w:num w:numId="9">
    <w:abstractNumId w:val="5"/>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575A"/>
    <w:rsid w:val="00051B4C"/>
    <w:rsid w:val="000E49F9"/>
    <w:rsid w:val="00101643"/>
    <w:rsid w:val="00126017"/>
    <w:rsid w:val="001705FA"/>
    <w:rsid w:val="001E0AA7"/>
    <w:rsid w:val="001E645D"/>
    <w:rsid w:val="001F2D29"/>
    <w:rsid w:val="002144AC"/>
    <w:rsid w:val="0022353D"/>
    <w:rsid w:val="00235EF1"/>
    <w:rsid w:val="00245BAD"/>
    <w:rsid w:val="002631AD"/>
    <w:rsid w:val="00291D39"/>
    <w:rsid w:val="00293146"/>
    <w:rsid w:val="002C06F1"/>
    <w:rsid w:val="002D42C5"/>
    <w:rsid w:val="00396566"/>
    <w:rsid w:val="003C2156"/>
    <w:rsid w:val="003C4C34"/>
    <w:rsid w:val="003F17B1"/>
    <w:rsid w:val="004006CD"/>
    <w:rsid w:val="00421C94"/>
    <w:rsid w:val="0043534A"/>
    <w:rsid w:val="0046635F"/>
    <w:rsid w:val="004825BE"/>
    <w:rsid w:val="004E1A01"/>
    <w:rsid w:val="004E5BCD"/>
    <w:rsid w:val="00542DDF"/>
    <w:rsid w:val="005A273E"/>
    <w:rsid w:val="005B6F15"/>
    <w:rsid w:val="00606BB3"/>
    <w:rsid w:val="00695FE3"/>
    <w:rsid w:val="006A3691"/>
    <w:rsid w:val="006C3C83"/>
    <w:rsid w:val="006E07EB"/>
    <w:rsid w:val="006E2AFC"/>
    <w:rsid w:val="007159F4"/>
    <w:rsid w:val="0075488A"/>
    <w:rsid w:val="007A5F8A"/>
    <w:rsid w:val="0084088F"/>
    <w:rsid w:val="008F16E8"/>
    <w:rsid w:val="009745EA"/>
    <w:rsid w:val="00986056"/>
    <w:rsid w:val="009867A6"/>
    <w:rsid w:val="009A4970"/>
    <w:rsid w:val="009E17DD"/>
    <w:rsid w:val="00A450C3"/>
    <w:rsid w:val="00AD0389"/>
    <w:rsid w:val="00AD2D56"/>
    <w:rsid w:val="00AD702E"/>
    <w:rsid w:val="00AF1E86"/>
    <w:rsid w:val="00B17369"/>
    <w:rsid w:val="00B34A57"/>
    <w:rsid w:val="00B745F7"/>
    <w:rsid w:val="00BB0ED7"/>
    <w:rsid w:val="00C0287F"/>
    <w:rsid w:val="00C51443"/>
    <w:rsid w:val="00C536F8"/>
    <w:rsid w:val="00C66F77"/>
    <w:rsid w:val="00C77FAD"/>
    <w:rsid w:val="00C91D0C"/>
    <w:rsid w:val="00CD5A74"/>
    <w:rsid w:val="00D146A4"/>
    <w:rsid w:val="00D53919"/>
    <w:rsid w:val="00D91532"/>
    <w:rsid w:val="00D960B0"/>
    <w:rsid w:val="00DC5583"/>
    <w:rsid w:val="00E125E8"/>
    <w:rsid w:val="00E2575A"/>
    <w:rsid w:val="00E53D89"/>
    <w:rsid w:val="00E87133"/>
    <w:rsid w:val="00EA1B39"/>
    <w:rsid w:val="00F6677D"/>
    <w:rsid w:val="00FC33C9"/>
    <w:rsid w:val="00FE3E2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4864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semiHidden/>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5">
    <w:name w:val="header"/>
    <w:basedOn w:val="a"/>
    <w:link w:val="a6"/>
    <w:uiPriority w:val="99"/>
    <w:unhideWhenUsed/>
    <w:rsid w:val="003C4C34"/>
    <w:pPr>
      <w:tabs>
        <w:tab w:val="center" w:pos="4153"/>
        <w:tab w:val="right" w:pos="8306"/>
      </w:tabs>
    </w:pPr>
  </w:style>
  <w:style w:type="character" w:customStyle="1" w:styleId="a6">
    <w:name w:val="כותרת עליונה תו"/>
    <w:basedOn w:val="a0"/>
    <w:link w:val="a5"/>
    <w:uiPriority w:val="99"/>
    <w:rsid w:val="003C4C34"/>
    <w:rPr>
      <w:rFonts w:ascii="Times New Roman" w:eastAsia="Times New Roman" w:hAnsi="Times New Roman" w:cs="David"/>
      <w:szCs w:val="24"/>
    </w:rPr>
  </w:style>
  <w:style w:type="paragraph" w:styleId="a7">
    <w:name w:val="footer"/>
    <w:basedOn w:val="a"/>
    <w:link w:val="a8"/>
    <w:uiPriority w:val="99"/>
    <w:unhideWhenUsed/>
    <w:rsid w:val="003C4C34"/>
    <w:pPr>
      <w:tabs>
        <w:tab w:val="center" w:pos="4153"/>
        <w:tab w:val="right" w:pos="8306"/>
      </w:tabs>
    </w:pPr>
  </w:style>
  <w:style w:type="character" w:customStyle="1" w:styleId="a8">
    <w:name w:val="כותרת תחתונה תו"/>
    <w:basedOn w:val="a0"/>
    <w:link w:val="a7"/>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semiHidden/>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9">
    <w:name w:val="Placeholder Text"/>
    <w:basedOn w:val="a0"/>
    <w:uiPriority w:val="99"/>
    <w:semiHidden/>
    <w:rsid w:val="00421C94"/>
    <w:rPr>
      <w:color w:val="808080"/>
    </w:rPr>
  </w:style>
  <w:style w:type="paragraph" w:styleId="aa">
    <w:name w:val="Balloon Text"/>
    <w:basedOn w:val="a"/>
    <w:link w:val="ab"/>
    <w:uiPriority w:val="99"/>
    <w:semiHidden/>
    <w:unhideWhenUsed/>
    <w:rsid w:val="00421C94"/>
    <w:rPr>
      <w:rFonts w:ascii="Tahoma" w:hAnsi="Tahoma" w:cs="Tahoma"/>
      <w:sz w:val="16"/>
      <w:szCs w:val="16"/>
    </w:rPr>
  </w:style>
  <w:style w:type="character" w:customStyle="1" w:styleId="ab">
    <w:name w:val="טקסט בלונים תו"/>
    <w:basedOn w:val="a0"/>
    <w:link w:val="aa"/>
    <w:uiPriority w:val="99"/>
    <w:semiHidden/>
    <w:rsid w:val="00421C94"/>
    <w:rPr>
      <w:rFonts w:ascii="Tahoma" w:eastAsia="Times New Roman" w:hAnsi="Tahoma" w:cs="Tahoma"/>
      <w:sz w:val="16"/>
      <w:szCs w:val="16"/>
    </w:rPr>
  </w:style>
  <w:style w:type="paragraph" w:customStyle="1" w:styleId="ac">
    <w:name w:val="דוד"/>
    <w:basedOn w:val="a"/>
    <w:rsid w:val="00421C94"/>
    <w:pPr>
      <w:spacing w:line="360" w:lineRule="auto"/>
      <w:jc w:val="both"/>
    </w:pPr>
    <w:rPr>
      <w:sz w:val="20"/>
    </w:rPr>
  </w:style>
  <w:style w:type="paragraph" w:styleId="ad">
    <w:name w:val="No Spacing"/>
    <w:link w:val="ae"/>
    <w:uiPriority w:val="1"/>
    <w:qFormat/>
    <w:rsid w:val="00AD702E"/>
    <w:pPr>
      <w:bidi/>
      <w:spacing w:after="0" w:line="240" w:lineRule="auto"/>
    </w:pPr>
    <w:rPr>
      <w:rFonts w:ascii="Calibri" w:eastAsia="Calibri" w:hAnsi="Calibri" w:cs="Arial"/>
    </w:rPr>
  </w:style>
  <w:style w:type="character" w:customStyle="1" w:styleId="ae">
    <w:name w:val="ללא מרווח תו"/>
    <w:link w:val="ad"/>
    <w:uiPriority w:val="1"/>
    <w:rsid w:val="00AD702E"/>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575A"/>
    <w:pPr>
      <w:bidi/>
      <w:spacing w:after="0" w:line="240" w:lineRule="auto"/>
    </w:pPr>
    <w:rPr>
      <w:rFonts w:ascii="Times New Roman" w:eastAsia="Times New Roman" w:hAnsi="Times New Roman" w:cs="David"/>
      <w:szCs w:val="24"/>
    </w:rPr>
  </w:style>
  <w:style w:type="paragraph" w:styleId="1">
    <w:name w:val="heading 1"/>
    <w:basedOn w:val="a"/>
    <w:next w:val="2"/>
    <w:link w:val="10"/>
    <w:qFormat/>
    <w:rsid w:val="001F2D29"/>
    <w:pPr>
      <w:keepNext/>
      <w:keepLines/>
      <w:widowControl w:val="0"/>
      <w:tabs>
        <w:tab w:val="num" w:pos="454"/>
      </w:tabs>
      <w:spacing w:before="360" w:after="240"/>
      <w:ind w:left="454" w:hanging="454"/>
      <w:jc w:val="center"/>
      <w:outlineLvl w:val="0"/>
    </w:pPr>
    <w:rPr>
      <w:rFonts w:ascii="Arial" w:hAnsi="Arial" w:cs="Times New Roman"/>
      <w:b/>
      <w:bCs/>
      <w:kern w:val="28"/>
      <w:sz w:val="26"/>
      <w:szCs w:val="32"/>
    </w:rPr>
  </w:style>
  <w:style w:type="paragraph" w:styleId="2">
    <w:name w:val="heading 2"/>
    <w:basedOn w:val="a"/>
    <w:next w:val="a"/>
    <w:link w:val="20"/>
    <w:uiPriority w:val="9"/>
    <w:semiHidden/>
    <w:unhideWhenUsed/>
    <w:qFormat/>
    <w:rsid w:val="001F2D29"/>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35E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4088F"/>
    <w:pPr>
      <w:spacing w:after="160" w:line="259" w:lineRule="auto"/>
      <w:ind w:left="720"/>
      <w:contextualSpacing/>
    </w:pPr>
    <w:rPr>
      <w:rFonts w:asciiTheme="minorHAnsi" w:eastAsiaTheme="minorHAnsi" w:hAnsiTheme="minorHAnsi" w:cstheme="minorBidi"/>
      <w:szCs w:val="22"/>
    </w:rPr>
  </w:style>
  <w:style w:type="paragraph" w:styleId="a5">
    <w:name w:val="header"/>
    <w:basedOn w:val="a"/>
    <w:link w:val="a6"/>
    <w:uiPriority w:val="99"/>
    <w:unhideWhenUsed/>
    <w:rsid w:val="003C4C34"/>
    <w:pPr>
      <w:tabs>
        <w:tab w:val="center" w:pos="4153"/>
        <w:tab w:val="right" w:pos="8306"/>
      </w:tabs>
    </w:pPr>
  </w:style>
  <w:style w:type="character" w:customStyle="1" w:styleId="a6">
    <w:name w:val="כותרת עליונה תו"/>
    <w:basedOn w:val="a0"/>
    <w:link w:val="a5"/>
    <w:uiPriority w:val="99"/>
    <w:rsid w:val="003C4C34"/>
    <w:rPr>
      <w:rFonts w:ascii="Times New Roman" w:eastAsia="Times New Roman" w:hAnsi="Times New Roman" w:cs="David"/>
      <w:szCs w:val="24"/>
    </w:rPr>
  </w:style>
  <w:style w:type="paragraph" w:styleId="a7">
    <w:name w:val="footer"/>
    <w:basedOn w:val="a"/>
    <w:link w:val="a8"/>
    <w:uiPriority w:val="99"/>
    <w:unhideWhenUsed/>
    <w:rsid w:val="003C4C34"/>
    <w:pPr>
      <w:tabs>
        <w:tab w:val="center" w:pos="4153"/>
        <w:tab w:val="right" w:pos="8306"/>
      </w:tabs>
    </w:pPr>
  </w:style>
  <w:style w:type="character" w:customStyle="1" w:styleId="a8">
    <w:name w:val="כותרת תחתונה תו"/>
    <w:basedOn w:val="a0"/>
    <w:link w:val="a7"/>
    <w:uiPriority w:val="99"/>
    <w:rsid w:val="003C4C34"/>
    <w:rPr>
      <w:rFonts w:ascii="Times New Roman" w:eastAsia="Times New Roman" w:hAnsi="Times New Roman" w:cs="David"/>
      <w:szCs w:val="24"/>
    </w:rPr>
  </w:style>
  <w:style w:type="character" w:customStyle="1" w:styleId="10">
    <w:name w:val="כותרת 1 תו"/>
    <w:basedOn w:val="a0"/>
    <w:link w:val="1"/>
    <w:rsid w:val="001F2D29"/>
    <w:rPr>
      <w:rFonts w:ascii="Arial" w:eastAsia="Times New Roman" w:hAnsi="Arial" w:cs="Times New Roman"/>
      <w:b/>
      <w:bCs/>
      <w:kern w:val="28"/>
      <w:sz w:val="26"/>
      <w:szCs w:val="32"/>
    </w:rPr>
  </w:style>
  <w:style w:type="character" w:customStyle="1" w:styleId="20">
    <w:name w:val="כותרת 2 תו"/>
    <w:basedOn w:val="a0"/>
    <w:link w:val="2"/>
    <w:uiPriority w:val="9"/>
    <w:semiHidden/>
    <w:rsid w:val="001F2D29"/>
    <w:rPr>
      <w:rFonts w:asciiTheme="majorHAnsi" w:eastAsiaTheme="majorEastAsia" w:hAnsiTheme="majorHAnsi" w:cstheme="majorBidi"/>
      <w:color w:val="2E74B5" w:themeColor="accent1" w:themeShade="BF"/>
      <w:sz w:val="26"/>
      <w:szCs w:val="26"/>
    </w:rPr>
  </w:style>
  <w:style w:type="paragraph" w:customStyle="1" w:styleId="m-2239432880480574473msolistparagraph">
    <w:name w:val="m_-2239432880480574473msolistparagraph"/>
    <w:basedOn w:val="a"/>
    <w:rsid w:val="0043534A"/>
    <w:pPr>
      <w:bidi w:val="0"/>
      <w:spacing w:before="100" w:beforeAutospacing="1" w:after="100" w:afterAutospacing="1"/>
    </w:pPr>
    <w:rPr>
      <w:rFonts w:cs="Times New Roman"/>
      <w:sz w:val="24"/>
    </w:rPr>
  </w:style>
  <w:style w:type="paragraph" w:customStyle="1" w:styleId="m6702302880288143120msolistparagraph">
    <w:name w:val="m_6702302880288143120msolistparagraph"/>
    <w:basedOn w:val="a"/>
    <w:rsid w:val="00C91D0C"/>
    <w:pPr>
      <w:bidi w:val="0"/>
      <w:spacing w:before="100" w:beforeAutospacing="1" w:after="100" w:afterAutospacing="1"/>
    </w:pPr>
    <w:rPr>
      <w:rFonts w:cs="Times New Roman"/>
      <w:sz w:val="24"/>
    </w:rPr>
  </w:style>
  <w:style w:type="character" w:styleId="a9">
    <w:name w:val="Placeholder Text"/>
    <w:basedOn w:val="a0"/>
    <w:uiPriority w:val="99"/>
    <w:semiHidden/>
    <w:rsid w:val="00421C94"/>
    <w:rPr>
      <w:color w:val="808080"/>
    </w:rPr>
  </w:style>
  <w:style w:type="paragraph" w:styleId="aa">
    <w:name w:val="Balloon Text"/>
    <w:basedOn w:val="a"/>
    <w:link w:val="ab"/>
    <w:uiPriority w:val="99"/>
    <w:semiHidden/>
    <w:unhideWhenUsed/>
    <w:rsid w:val="00421C94"/>
    <w:rPr>
      <w:rFonts w:ascii="Tahoma" w:hAnsi="Tahoma" w:cs="Tahoma"/>
      <w:sz w:val="16"/>
      <w:szCs w:val="16"/>
    </w:rPr>
  </w:style>
  <w:style w:type="character" w:customStyle="1" w:styleId="ab">
    <w:name w:val="טקסט בלונים תו"/>
    <w:basedOn w:val="a0"/>
    <w:link w:val="aa"/>
    <w:uiPriority w:val="99"/>
    <w:semiHidden/>
    <w:rsid w:val="00421C94"/>
    <w:rPr>
      <w:rFonts w:ascii="Tahoma" w:eastAsia="Times New Roman" w:hAnsi="Tahoma" w:cs="Tahoma"/>
      <w:sz w:val="16"/>
      <w:szCs w:val="16"/>
    </w:rPr>
  </w:style>
  <w:style w:type="paragraph" w:customStyle="1" w:styleId="ac">
    <w:name w:val="דוד"/>
    <w:basedOn w:val="a"/>
    <w:rsid w:val="00421C94"/>
    <w:pPr>
      <w:spacing w:line="360" w:lineRule="auto"/>
      <w:jc w:val="both"/>
    </w:pPr>
    <w:rPr>
      <w:sz w:val="20"/>
    </w:rPr>
  </w:style>
  <w:style w:type="paragraph" w:styleId="ad">
    <w:name w:val="No Spacing"/>
    <w:link w:val="ae"/>
    <w:uiPriority w:val="1"/>
    <w:qFormat/>
    <w:rsid w:val="00AD702E"/>
    <w:pPr>
      <w:bidi/>
      <w:spacing w:after="0" w:line="240" w:lineRule="auto"/>
    </w:pPr>
    <w:rPr>
      <w:rFonts w:ascii="Calibri" w:eastAsia="Calibri" w:hAnsi="Calibri" w:cs="Arial"/>
    </w:rPr>
  </w:style>
  <w:style w:type="character" w:customStyle="1" w:styleId="ae">
    <w:name w:val="ללא מרווח תו"/>
    <w:link w:val="ad"/>
    <w:uiPriority w:val="1"/>
    <w:rsid w:val="00AD702E"/>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208990">
      <w:bodyDiv w:val="1"/>
      <w:marLeft w:val="0"/>
      <w:marRight w:val="0"/>
      <w:marTop w:val="0"/>
      <w:marBottom w:val="0"/>
      <w:divBdr>
        <w:top w:val="none" w:sz="0" w:space="0" w:color="auto"/>
        <w:left w:val="none" w:sz="0" w:space="0" w:color="auto"/>
        <w:bottom w:val="none" w:sz="0" w:space="0" w:color="auto"/>
        <w:right w:val="none" w:sz="0" w:space="0" w:color="auto"/>
      </w:divBdr>
    </w:div>
    <w:div w:id="735934821">
      <w:bodyDiv w:val="1"/>
      <w:marLeft w:val="0"/>
      <w:marRight w:val="0"/>
      <w:marTop w:val="0"/>
      <w:marBottom w:val="0"/>
      <w:divBdr>
        <w:top w:val="none" w:sz="0" w:space="0" w:color="auto"/>
        <w:left w:val="none" w:sz="0" w:space="0" w:color="auto"/>
        <w:bottom w:val="none" w:sz="0" w:space="0" w:color="auto"/>
        <w:right w:val="none" w:sz="0" w:space="0" w:color="auto"/>
      </w:divBdr>
      <w:divsChild>
        <w:div w:id="1303078982">
          <w:marLeft w:val="0"/>
          <w:marRight w:val="0"/>
          <w:marTop w:val="0"/>
          <w:marBottom w:val="0"/>
          <w:divBdr>
            <w:top w:val="none" w:sz="0" w:space="0" w:color="auto"/>
            <w:left w:val="none" w:sz="0" w:space="0" w:color="auto"/>
            <w:bottom w:val="none" w:sz="0" w:space="0" w:color="auto"/>
            <w:right w:val="none" w:sz="0" w:space="0" w:color="auto"/>
          </w:divBdr>
        </w:div>
        <w:div w:id="1918393024">
          <w:marLeft w:val="0"/>
          <w:marRight w:val="0"/>
          <w:marTop w:val="0"/>
          <w:marBottom w:val="0"/>
          <w:divBdr>
            <w:top w:val="none" w:sz="0" w:space="0" w:color="auto"/>
            <w:left w:val="none" w:sz="0" w:space="0" w:color="auto"/>
            <w:bottom w:val="none" w:sz="0" w:space="0" w:color="auto"/>
            <w:right w:val="none" w:sz="0" w:space="0" w:color="auto"/>
          </w:divBdr>
        </w:div>
        <w:div w:id="356465386">
          <w:marLeft w:val="0"/>
          <w:marRight w:val="0"/>
          <w:marTop w:val="0"/>
          <w:marBottom w:val="0"/>
          <w:divBdr>
            <w:top w:val="none" w:sz="0" w:space="0" w:color="auto"/>
            <w:left w:val="none" w:sz="0" w:space="0" w:color="auto"/>
            <w:bottom w:val="none" w:sz="0" w:space="0" w:color="auto"/>
            <w:right w:val="none" w:sz="0" w:space="0" w:color="auto"/>
          </w:divBdr>
        </w:div>
        <w:div w:id="1209103042">
          <w:marLeft w:val="0"/>
          <w:marRight w:val="0"/>
          <w:marTop w:val="0"/>
          <w:marBottom w:val="0"/>
          <w:divBdr>
            <w:top w:val="none" w:sz="0" w:space="0" w:color="auto"/>
            <w:left w:val="none" w:sz="0" w:space="0" w:color="auto"/>
            <w:bottom w:val="none" w:sz="0" w:space="0" w:color="auto"/>
            <w:right w:val="none" w:sz="0" w:space="0" w:color="auto"/>
          </w:divBdr>
        </w:div>
        <w:div w:id="725647160">
          <w:marLeft w:val="0"/>
          <w:marRight w:val="0"/>
          <w:marTop w:val="0"/>
          <w:marBottom w:val="0"/>
          <w:divBdr>
            <w:top w:val="none" w:sz="0" w:space="0" w:color="auto"/>
            <w:left w:val="none" w:sz="0" w:space="0" w:color="auto"/>
            <w:bottom w:val="none" w:sz="0" w:space="0" w:color="auto"/>
            <w:right w:val="none" w:sz="0" w:space="0" w:color="auto"/>
          </w:divBdr>
        </w:div>
      </w:divsChild>
    </w:div>
    <w:div w:id="1206718731">
      <w:bodyDiv w:val="1"/>
      <w:marLeft w:val="0"/>
      <w:marRight w:val="0"/>
      <w:marTop w:val="0"/>
      <w:marBottom w:val="0"/>
      <w:divBdr>
        <w:top w:val="none" w:sz="0" w:space="0" w:color="auto"/>
        <w:left w:val="none" w:sz="0" w:space="0" w:color="auto"/>
        <w:bottom w:val="none" w:sz="0" w:space="0" w:color="auto"/>
        <w:right w:val="none" w:sz="0" w:space="0" w:color="auto"/>
      </w:divBdr>
    </w:div>
    <w:div w:id="1571115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DocumentSource xmlns="d0fec014-2480-4c0c-839b-35087546b5a2">SDFileUpload</SDDocumentSource>
    <AutoNumber xmlns="d0fec014-2480-4c0c-839b-35087546b5a2">04058019</AutoNumber>
    <MailPone xmlns="d0fec014-2480-4c0c-839b-35087546b5a2">ishaif@mof.gov.il</MailPone>
    <SDHebDate xmlns="d0fec014-2480-4c0c-839b-35087546b5a2">כ"א בשבט, התשע"ט</SDHebDate>
    <SDNumOfSignatures xmlns="d0fec014-2480-4c0c-839b-35087546b5a2" xsi:nil="true"/>
    <SDSignersLogins xmlns="d0fec014-2480-4c0c-839b-35087546b5a2" xsi:nil="true"/>
    <SugYeutzKeren xmlns="d0fec014-2480-4c0c-839b-35087546b5a2">מכרז/הסכם</SugYeutzKeren>
    <SDAsmachta xmlns="d0fec014-2480-4c0c-839b-35087546b5a2" xsi:nil="true"/>
    <MevutachKeren xmlns="d0fec014-2480-4c0c-839b-35087546b5a2">מינהל אזרחי לאיו"ש - אוצר</MevutachKeren>
    <SugTikNo xmlns="d0fec014-2480-4c0c-839b-35087546b5a2">55551</SugTikNo>
    <SDImportance xmlns="d0fec014-2480-4c0c-839b-35087546b5a2">0</SDImportance>
    <SDLastSigningDate xmlns="d0fec014-2480-4c0c-839b-35087546b5a2" xsi:nil="true"/>
    <PniyaNumber xmlns="d0fec014-2480-4c0c-839b-35087546b5a2">2</PniyaNumber>
    <SDOfflineTo xmlns="d0fec014-2480-4c0c-839b-35087546b5a2" xsi:nil="true"/>
    <ShemPone xmlns="d0fec014-2480-4c0c-839b-35087546b5a2">ישי פריהן</ShemPone>
    <SDAuthor xmlns="d0fec014-2480-4c0c-839b-35087546b5a2">Michael Nahmany</SDAuthor>
    <UserNameHeb xmlns="d0fec014-2480-4c0c-839b-35087546b5a2">מיכאל נחמני, עו"ד(373)</UserNameHeb>
    <SDDocDate xmlns="d0fec014-2480-4c0c-839b-35087546b5a2">2019-01-27T10:58:53+00:00</SDDocDate>
    <SDOriginalID xmlns="d0fec014-2480-4c0c-839b-35087546b5a2" xsi:nil="true"/>
    <NoseYeutz xmlns="d0fec014-2480-4c0c-839b-35087546b5a2">יועצים/מתכננים</NoseYeutz>
    <UserNameJob xmlns="d0fec014-2480-4c0c-839b-35087546b5a2">רפרנט ייעוץ ביטוחי</UserNameJob>
    <TviaNo xmlns="d0fec014-2480-4c0c-839b-35087546b5a2">1234</TviaNo>
    <YeutzTikBituchNumber xmlns="d0fec014-2480-4c0c-839b-35087546b5a2">3192</YeutzTikBituchNumber>
    <SDExternalEntityConnected xmlns="d0fec014-2480-4c0c-839b-35087546b5a2">false</SDExternalEntityConnected>
    <SDCategories xmlns="d0fec014-2480-4c0c-839b-35087546b5a2" xsi:nil="true"/>
    <SDCategoryID xmlns="d0fec014-2480-4c0c-839b-35087546b5a2" xsi:nil="true"/>
    <TikNo xmlns="d0fec014-2480-4c0c-839b-35087546b5a2"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ייעוץ ביטוחי חדש" ma:contentTypeID="0x0101001EEFB1AD3257CD47A8028FE87FA0D66A3900FE2BA811C35D3E42BEBDA649DEA31C0D" ma:contentTypeVersion="29" ma:contentTypeDescription="צור מסמך חדש." ma:contentTypeScope="" ma:versionID="2747572b8f9cb86b9b88a9045661863f">
  <xsd:schema xmlns:xsd="http://www.w3.org/2001/XMLSchema" xmlns:xs="http://www.w3.org/2001/XMLSchema" xmlns:p="http://schemas.microsoft.com/office/2006/metadata/properties" xmlns:ns1="d0fec014-2480-4c0c-839b-35087546b5a2" targetNamespace="http://schemas.microsoft.com/office/2006/metadata/properties" ma:root="true" ma:fieldsID="b073854229284078449ccf410d5a4986" ns1:_="">
    <xsd:import namespace="d0fec014-2480-4c0c-839b-35087546b5a2"/>
    <xsd:element name="properties">
      <xsd:complexType>
        <xsd:sequence>
          <xsd:element name="documentManagement">
            <xsd:complexType>
              <xsd:all>
                <xsd:element ref="ns1:YeutzTikBituchNumber" minOccurs="0"/>
                <xsd:element ref="ns1:PniyaNumber" minOccurs="0"/>
                <xsd:element ref="ns1:SugYeutzKeren" minOccurs="0"/>
                <xsd:element ref="ns1:NoseYeutz" minOccurs="0"/>
                <xsd:element ref="ns1:MevutachKeren" minOccurs="0"/>
                <xsd:element ref="ns1:SDImportance" minOccurs="0"/>
                <xsd:element ref="ns1:SDLastSigningDate" minOccurs="0"/>
                <xsd:element ref="ns1:SDNumOfSignatures" minOccurs="0"/>
                <xsd:element ref="ns1:SDSignersLogins" minOccurs="0"/>
                <xsd:element ref="ns1:SDExternalEntityConnected" minOccurs="0"/>
                <xsd:element ref="ns1:SDCategories" minOccurs="0"/>
                <xsd:element ref="ns1:SDCategoryID" minOccurs="0"/>
                <xsd:element ref="ns1:SDDocumentSource" minOccurs="0"/>
                <xsd:element ref="ns1:AutoNumber" minOccurs="0"/>
                <xsd:element ref="ns1:SDDocDate" minOccurs="0"/>
                <xsd:element ref="ns1:SDAuthor" minOccurs="0"/>
                <xsd:element ref="ns1:SDHebDate" minOccurs="0"/>
                <xsd:element ref="ns1:SDOriginalID" minOccurs="0"/>
                <xsd:element ref="ns1:SDOfflineTo" minOccurs="0"/>
                <xsd:element ref="ns1:SDAsmachta" minOccurs="0"/>
                <xsd:element ref="ns1:UserNameHeb" minOccurs="0"/>
                <xsd:element ref="ns1:UserNameJob" minOccurs="0"/>
                <xsd:element ref="ns1:SugTikNo" minOccurs="0"/>
                <xsd:element ref="ns1:TikNo" minOccurs="0"/>
                <xsd:element ref="ns1:TviaNo" minOccurs="0"/>
                <xsd:element ref="ns1:ShemPone" minOccurs="0"/>
                <xsd:element ref="ns1:MailPon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fec014-2480-4c0c-839b-35087546b5a2" elementFormDefault="qualified">
    <xsd:import namespace="http://schemas.microsoft.com/office/2006/documentManagement/types"/>
    <xsd:import namespace="http://schemas.microsoft.com/office/infopath/2007/PartnerControls"/>
    <xsd:element name="YeutzTikBituchNumber" ma:index="0" nillable="true" ma:displayName="מס' תיק ייעוץ" ma:internalName="YeutzTikBituchNumber" ma:readOnly="false">
      <xsd:simpleType>
        <xsd:restriction base="dms:Text">
          <xsd:maxLength value="255"/>
        </xsd:restriction>
      </xsd:simpleType>
    </xsd:element>
    <xsd:element name="PniyaNumber" ma:index="1" nillable="true" ma:displayName="מס' פניה" ma:internalName="PniyaNumber" ma:readOnly="false">
      <xsd:simpleType>
        <xsd:restriction base="dms:Text">
          <xsd:maxLength value="255"/>
        </xsd:restriction>
      </xsd:simpleType>
    </xsd:element>
    <xsd:element name="SugYeutzKeren" ma:index="2" nillable="true" ma:displayName="סוג ייעוץ" ma:format="Dropdown" ma:internalName="SugYeutzKeren" ma:readOnly="false">
      <xsd:simpleType>
        <xsd:restriction base="dms:Choice">
          <xsd:enumeration value="מכרז/הסכם"/>
          <xsd:enumeration value="הזמנת רכש/הצעת מחיר"/>
        </xsd:restriction>
      </xsd:simpleType>
    </xsd:element>
    <xsd:element name="NoseYeutz" ma:index="3" nillable="true" ma:displayName="נושא ייעוץ" ma:format="Dropdown" ma:internalName="NoseYeutz" ma:readOnly="false">
      <xsd:simpleType>
        <xsd:restriction base="dms:Choice">
          <xsd:enumeration value="אבטחה"/>
          <xsd:enumeration value="אוירי/ימי"/>
          <xsd:enumeration value="אספקת גז ודלק ונדל&quot;ן"/>
          <xsd:enumeration value="בדיקות מעבדה ודגימות"/>
          <xsd:enumeration value="ביטוחי:B.O.T/P.F.I"/>
          <xsd:enumeration value="בינלאומי (אנגלית)"/>
          <xsd:enumeration value="ביקורת חשבונאית וראיית חשבון"/>
          <xsd:enumeration value="בניה-עבודות קבלניות גדולות"/>
          <xsd:enumeration value="בקר-ביקורת ושירותי מעבדה"/>
          <xsd:enumeration value="בקרה ביקורת תקנים ושמאות"/>
          <xsd:enumeration value="בקרת מוסדות חינוך"/>
          <xsd:enumeration value="בריאות הנפש"/>
          <xsd:enumeration value="בתי אבות ומעונות"/>
          <xsd:enumeration value="גביה וכספים"/>
          <xsd:enumeration value="גינון"/>
          <xsd:enumeration value="דפוס ועיצוב גרפי"/>
          <xsd:enumeration value="דרישות מיוחדות/צרכים מיוחדים"/>
          <xsd:enumeration value="הובלות והפצה"/>
          <xsd:enumeration value="הכנת מכרזים נוהלים והנחות"/>
          <xsd:enumeration value="הפקת אירועים/השתלמויות/שרותי אירוח"/>
          <xsd:enumeration value="הצעות/מפרטי יעוץ"/>
          <xsd:enumeration value="הריסות/פינויים/אחסון"/>
          <xsd:enumeration value="השקעות ויזמות"/>
          <xsd:enumeration value="התקנת ושדרוג מערכות וצמודי מבנה"/>
          <xsd:enumeration value="חברות מנהלות/מינהלות"/>
          <xsd:enumeration value="חדרי כושר וספורט"/>
          <xsd:enumeration value="חינוך/קורסים/סדנאות"/>
          <xsd:enumeration value="חקירות"/>
          <xsd:enumeration value="חקלאות - צומח/חי"/>
          <xsd:enumeration value="טיסות"/>
          <xsd:enumeration value="יועצים/מתכננים"/>
          <xsd:enumeration value="כח אדם"/>
          <xsd:enumeration value="כללי"/>
          <xsd:enumeration value="מזון"/>
          <xsd:enumeration value="מחקרים וסקרים"/>
          <xsd:enumeration value="מחשוב"/>
          <xsd:enumeration value="מידע"/>
          <xsd:enumeration value="מיפוי"/>
          <xsd:enumeration value="ממוני בטיחות"/>
          <xsd:enumeration value="מערכות בקרה ושליטה"/>
          <xsd:enumeration value="מערכות גילוי וכיבוי אש"/>
          <xsd:enumeration value="נופש וטיולים/קייטנות"/>
          <xsd:enumeration value="ניקיון"/>
          <xsd:enumeration value="נשק"/>
          <xsd:enumeration value="ספרינקלרים"/>
          <xsd:enumeration value="עבודות קטנות"/>
          <xsd:enumeration value="פסולת וחומרים מסוכנים"/>
          <xsd:enumeration value="פעילות בחוץ לארץ"/>
          <xsd:enumeration value="צילום/שידורי רדיו/טלויזיה"/>
          <xsd:enumeration value="צנרת והנחת קווי מים וביוב"/>
          <xsd:enumeration value="רכב/מוסכים/חנייה/הסעות"/>
          <xsd:enumeration value="רכישת/השכרת ציוד"/>
          <xsd:enumeration value="שיפוצים"/>
          <xsd:enumeration value="שירות לאומי"/>
          <xsd:enumeration value="שירותי גניזה וארכיב"/>
          <xsd:enumeration value="שירותי דת"/>
          <xsd:enumeration value="שירותי ניהול"/>
          <xsd:enumeration value="שירותי פיקוח ובקרה"/>
          <xsd:enumeration value="שירותי פיקוח ותכנון בנייה"/>
          <xsd:enumeration value="שירותי תחזוקה ותפעול"/>
          <xsd:enumeration value="שירותי תחזוקת מערכות"/>
          <xsd:enumeration value="שירותים ימיים"/>
          <xsd:enumeration value="שירותים משפטיים"/>
          <xsd:enumeration value="שירותים רפואיים"/>
          <xsd:enumeration value="שכירויות והשכרות"/>
          <xsd:enumeration value="תחזוקת ציוד ורשתות חשמל ותקשורת"/>
          <xsd:enumeration value="תפעול ציוד"/>
          <xsd:enumeration value="תקשורת וחברות הסלולר"/>
        </xsd:restriction>
      </xsd:simpleType>
    </xsd:element>
    <xsd:element name="MevutachKeren" ma:index="4" nillable="true" ma:displayName="מבוטחים בקרן" ma:format="Dropdown" ma:internalName="MevutachKeren" ma:readOnly="false">
      <xsd:simpleType>
        <xsd:restriction base="dms:Choice">
          <xsd:enumeration value="אגודה לשיקום תעסוקתי-אש&quot;ת"/>
          <xsd:enumeration value="אגודה קורת גג"/>
          <xsd:enumeration value="אגף המכס והמע&quot;מ"/>
          <xsd:enumeration value="אגף להכשרה מקצועית"/>
          <xsd:enumeration value="א.ח.י ייעוץ וניהול"/>
          <xsd:enumeration value="אי.אן.בי. ביזנס קונוליישן"/>
          <xsd:enumeration value="אי.בי. יוניברסל קומיוניקיישן"/>
          <xsd:enumeration value="איי אנד בי פרוג'קט"/>
          <xsd:enumeration value="אל על נתיבי אוויר לישראל בע&quot;מ"/>
          <xsd:enumeration value="אם.גי. קומיוניקיישין"/>
          <xsd:enumeration value="אס.אר.ביזנס קונסולייטינג"/>
          <xsd:enumeration value="אריסט-תשתיות ולוגיסטיקה"/>
          <xsd:enumeration value="ביה&quot;ס לחינוך וספורט ימי קיסריה"/>
          <xsd:enumeration value="בי&quot;ח - ע&quot;ש סוראסקי - ת&quot;א"/>
          <xsd:enumeration value="בי&quot;ח אברבנאל"/>
          <xsd:enumeration value="בי&quot;ח איתנים"/>
          <xsd:enumeration value="בי&quot;ח בני ציון"/>
          <xsd:enumeration value="בי&quot;ח ברזילי-קרן מחקרים רפואיים"/>
          <xsd:enumeration value="בי&quot;ח גריאטרי ע&quot;ש פלימן"/>
          <xsd:enumeration value="בי&quot;ח הלל יפה"/>
          <xsd:enumeration value="בי&quot;ח הנסן"/>
          <xsd:enumeration value="בי&quot;ח זיו צפת"/>
          <xsd:enumeration value="בי&quot;ח כפר שאול"/>
          <xsd:enumeration value="בי&quot;ח מזרע"/>
          <xsd:enumeration value="בי&quot;ח נס ציונה"/>
          <xsd:enumeration value="בי&quot;ח ע&quot;ש ברזילי"/>
          <xsd:enumeration value="בי&quot;ח ע&quot;ש וולפסון"/>
          <xsd:enumeration value="בי&quot;ח ע&quot;ש שיבא"/>
          <xsd:enumeration value="בי&quot;ח פוריה"/>
          <xsd:enumeration value="בי&quot;ח פוריה-קרן מחקרים רפואיים"/>
          <xsd:enumeration value="בי&quot;ח רמב&quot;ם"/>
          <xsd:enumeration value="בי&quot;ח שמואל הרופא"/>
          <xsd:enumeration value="בית ספר לחינוך ימי הרצליה"/>
          <xsd:enumeration value="בנק ישראל"/>
          <xsd:enumeration value="גיל-עד מ.גריאטרי ציבורי אזורי"/>
          <xsd:enumeration value="דורות-מרכז רפואי לשיקום ולגריא"/>
          <xsd:enumeration value="די.אס. אדוויזורס"/>
          <xsd:enumeration value="די.גי.אס. דיזיין אנד מרקטינג"/>
          <xsd:enumeration value="די.די. אולימפיק טרנד קומפני"/>
          <xsd:enumeration value="האגף לשעת חירום"/>
          <xsd:enumeration value="האפוטרופוס הכללי"/>
          <xsd:enumeration value="החברה הממשלתית למדליות ומטבעות"/>
          <xsd:enumeration value="הטלויזיה החינוכית הישראלית"/>
          <xsd:enumeration value="הכנסת"/>
          <xsd:enumeration value="הלשכה המרכזית לסטטיסטיקה"/>
          <xsd:enumeration value="המדפיס הממשלתי"/>
          <xsd:enumeration value="המוסד לביטוח לאומי"/>
          <xsd:enumeration value="המועצה הכלכלית"/>
          <xsd:enumeration value="המועצה להשכלה גבוהה"/>
          <xsd:enumeration value="המכון למחקר ביולוגי"/>
          <xsd:enumeration value="המכללה האקדמית הערבית לחינוך"/>
          <xsd:enumeration value="המכללה לבנייה בישראל (מ.ל.ט.ב)"/>
          <xsd:enumeration value="המעבדה לבריאות הציבור אבו כביר"/>
          <xsd:enumeration value="המרכז הרפואי לגליל"/>
          <xsd:enumeration value="המרכז לבריאות הנפש-שער מנשה"/>
          <xsd:enumeration value="המרכז למחקר גרעיני, נחל שורק"/>
          <xsd:enumeration value="המשרד להגנת הסביבה"/>
          <xsd:enumeration value="המשרד לפיתוח הנגב והגליל"/>
          <xsd:enumeration value="המשרד לשירותי דת"/>
          <xsd:enumeration value="המשרד לשרותי דת"/>
          <xsd:enumeration value="הנהלת בתי הדין הרבניים"/>
          <xsd:enumeration value="הנהלת בתי המשפט"/>
          <xsd:enumeration value="ה.ע.י.מ הנדסה"/>
          <xsd:enumeration value="הקריה למחקר גרעיני - נגב"/>
          <xsd:enumeration value="הקרן למפעלי שיקום למוגבלים"/>
          <xsd:enumeration value="הרפתקאנו-יואב אוריאלי"/>
          <xsd:enumeration value="הרשות הארצית לכבאות והצלה"/>
          <xsd:enumeration value="הרשות הממשלתית למים ולביוב"/>
          <xsd:enumeration value="הרשות להסדרת התיישבות הבדואים בנגב"/>
          <xsd:enumeration value="ווי.אם.טי.ביזנס אדוייזרס גרופ"/>
          <xsd:enumeration value="ועדת הבחירות המרכזית"/>
          <xsd:enumeration value="חב' א.ג.י. נסיעות ותיירות בע&quot;מ"/>
          <xsd:enumeration value="חברה לחקר ימים ואגמים"/>
          <xsd:enumeration value="חברת איסורד בע&quot;מ"/>
          <xsd:enumeration value="חברת בזק"/>
          <xsd:enumeration value="חברת חלד"/>
          <xsd:enumeration value="חברת חלמיש"/>
          <xsd:enumeration value="חברת חש&quot;ף"/>
          <xsd:enumeration value="חברת עלייה בע&quot;מ"/>
          <xsd:enumeration value="חברת עמיגור-ניהול נכסים בע&quot;מ"/>
          <xsd:enumeration value="חברת עמידר בע&quot;מ"/>
          <xsd:enumeration value="חברת פרזות לשיכון ירושלים בע&quot;מ"/>
          <xsd:enumeration value="חברת שקמונה- החברה העירונית"/>
          <xsd:enumeration value="חוג ידידי בי&quot;ח אסף הרופא"/>
          <xsd:enumeration value="יד יצחק בן צבי"/>
          <xsd:enumeration value="ידידיי המרכז הרפואי רמב&quot;ם"/>
          <xsd:enumeration value="י.י. אדוונס מרקינג סולושיין"/>
          <xsd:enumeration value="י.ל.ג תכנון ופיתוח"/>
          <xsd:enumeration value="י.ע.ת.א השקעות ומימון"/>
          <xsd:enumeration value="כ.ע.צ.פ תשתיות"/>
          <xsd:enumeration value="לא ידוע"/>
          <xsd:enumeration value="לוינסקי ארז"/>
          <xsd:enumeration value="לשכת בריאות מחוז באר שבע"/>
          <xsd:enumeration value="לשכת בריאות מחוז חיפה"/>
          <xsd:enumeration value="לשכת בריאות מחוז ירושלים"/>
          <xsd:enumeration value="לשכת בריאות מחוז מרכז"/>
          <xsd:enumeration value="לשכת בריאות מחוז צפון"/>
          <xsd:enumeration value="לשכת בריאות מחוז תל-אביב"/>
          <xsd:enumeration value="לשכת בריאות נפת אשקלון"/>
          <xsd:enumeration value="לשכת הנשיא"/>
          <xsd:enumeration value="לשכת הפרסום הממשלתית"/>
          <xsd:enumeration value="מדינת ישראל"/>
          <xsd:enumeration value="מדינת ישראל - שושנה"/>
          <xsd:enumeration value="מדינת ישראל - תשתיות"/>
          <xsd:enumeration value="מינהל אזרחי לאיו&quot;ש - אוצר"/>
          <xsd:enumeration value="מינהל אזרחי לאיו&quot;ש-קמ&quot;ט אוצר"/>
          <xsd:enumeration value="מינהל המחקר למדעי האדמה והים"/>
          <xsd:enumeration value="מינהל הרכב הממשלתי"/>
          <xsd:enumeration value="מינהל לחינוך התיישבותי וע&quot;נ"/>
          <xsd:enumeration value="מינהלת הדיור הממשלתי"/>
          <xsd:enumeration value="מכון הגיאולוגי"/>
          <xsd:enumeration value="מכון הגיאופיסי לישראל"/>
          <xsd:enumeration value="מכון הרצוג (ישיבת הר עציון)"/>
          <xsd:enumeration value="מכון לביקורת ותקנים"/>
          <xsd:enumeration value="מכון לרפואה משפטית"/>
          <xsd:enumeration value="מכללת אמונה-אפרתה"/>
          <xsd:enumeration value="מכללת גורדון"/>
          <xsd:enumeration value="מכללת חמדת הדרום"/>
          <xsd:enumeration value="מכללת שאנן"/>
          <xsd:enumeration value="מלון שבע הקשתות"/>
          <xsd:enumeration value="מנהל המחקר החקלאי"/>
          <xsd:enumeration value="מנהלת תאום וקישור-אזור חבל עזה"/>
          <xsd:enumeration value="מעבדות מרכזיות"/>
          <xsd:enumeration value="מרכז גריאטרי משולב- שהם"/>
          <xsd:enumeration value="מרכז גריאטרי ראשון לציון"/>
          <xsd:enumeration value="מרכז הדרכה ארצי"/>
          <xsd:enumeration value="מרכז החינוך העצמאי"/>
          <xsd:enumeration value="מרכז הסברה"/>
          <xsd:enumeration value="מרכז יום לקשיש באזור המרכז"/>
          <xsd:enumeration value="מרכז ימי אהלו"/>
          <xsd:enumeration value="מרכז ימי אילת"/>
          <xsd:enumeration value="מרכז ימי אשדוד"/>
          <xsd:enumeration value="מרכז ימי בת ים"/>
          <xsd:enumeration value="מרכז ימי חיפה"/>
          <xsd:enumeration value="מרכז ימי טבריה"/>
          <xsd:enumeration value="מרכז ימי מכמורת"/>
          <xsd:enumeration value="מרכז ימי עכו"/>
          <xsd:enumeration value="מרכז ימי עמק הירדן"/>
          <xsd:enumeration value="מרכז ימי תל אביב"/>
          <xsd:enumeration value="מרכז לבריאות הנפש באר שבע"/>
          <xsd:enumeration value="מרכז לבריאות הנפש -מעלה הכרמל"/>
          <xsd:enumeration value="מרכז לבריאות הנפש-באר יעקב"/>
          <xsd:enumeration value="מרכז לחינוך ימי אשקלון"/>
          <xsd:enumeration value="מרכז לחינוך ימי נהריה"/>
          <xsd:enumeration value="מרכז למיפוי ישראל"/>
          <xsd:enumeration value="מרכז קהילתי לבריאות הנפש יפו"/>
          <xsd:enumeration value="מרכז רפואי אסף הרופא"/>
          <xsd:enumeration value="מרכז רפואי לב השרון-פרדסיה"/>
          <xsd:enumeration value="משטרת ישראל"/>
          <xsd:enumeration value="משרד האוצר"/>
          <xsd:enumeration value="משרד הביטחון"/>
          <xsd:enumeration value="משרד הביטחון מ&quot;ד"/>
          <xsd:enumeration value="משרד הביטחון/משב&quot;ח"/>
          <xsd:enumeration value="משרד הבינוי והשיכון"/>
          <xsd:enumeration value="משרד הבריאות"/>
          <xsd:enumeration value="משרד החוץ"/>
          <xsd:enumeration value="משרד החוץ - שגרירויות"/>
          <xsd:enumeration value="משרד החינוך והתרבות"/>
          <xsd:enumeration value="משרד החקלאות"/>
          <xsd:enumeration value="משרד הכלכלה"/>
          <xsd:enumeration value="משרד המדע, התרבות והספורט"/>
          <xsd:enumeration value="משרד המשפטים"/>
          <xsd:enumeration value="משרד העבודה, הרווחה והשירותים החברתיים"/>
          <xsd:enumeration value="משרד הפנים"/>
          <xsd:enumeration value="משרד הרווחה"/>
          <xsd:enumeration value="משרד התחבורה"/>
          <xsd:enumeration value="משרד התיירות"/>
          <xsd:enumeration value="משרד התקשורת"/>
          <xsd:enumeration value="משרד התשתיות הלאומיות, האנרגיה והמים"/>
          <xsd:enumeration value="משרד לבטחון הפנים"/>
          <xsd:enumeration value="משרד מבקר המדינה"/>
          <xsd:enumeration value="משרד קליטת העלייה"/>
          <xsd:enumeration value="משרד ראש הממשלה"/>
          <xsd:enumeration value="משרד ראש הממשלה תל-אביב"/>
          <xsd:enumeration value="משרד ראש הממשלה-נתיב"/>
          <xsd:enumeration value="ניסטל"/>
          <xsd:enumeration value="נמל חדרה"/>
          <xsd:enumeration value="נמל יפו"/>
          <xsd:enumeration value="נ.ע.ד.ר מחקר ושיווק"/>
          <xsd:enumeration value="נציבות מס הכנסה ומיסוי מקרקעין"/>
          <xsd:enumeration value="נציבות שרות המדינה"/>
          <xsd:enumeration value="נתיבי ישראל-החברה הלאומית לתשתיות תחבורה בע&quot;מ"/>
          <xsd:enumeration value="סוכנות הנסיעות הממשלתית"/>
          <xsd:enumeration value="ס.ל. קומיוניקיישן קומפני"/>
          <xsd:enumeration value="עידן"/>
          <xsd:enumeration value="ענבל חברה לביטוח בע&quot;מ"/>
          <xsd:enumeration value="פיצוי לנאשמים שזוכו"/>
          <xsd:enumeration value="צ.ע.י.ח יועצים"/>
          <xsd:enumeration value="קרן לטיפול בחסויים"/>
          <xsd:enumeration value="רותם תעשיות בע&quot;מ"/>
          <xsd:enumeration value="רמות"/>
          <xsd:enumeration value="רסטול יבוא ויצוא בע&quot;מ"/>
          <xsd:enumeration value="רשות האוכלוסין וההגירה ומעברי"/>
          <xsd:enumeration value="רשות האכיפה והגביה"/>
          <xsd:enumeration value="רשות ההגבלים העסקיים"/>
          <xsd:enumeration value="רשות העתיקות"/>
          <xsd:enumeration value="רשות השידור - טלויזיה"/>
          <xsd:enumeration value="רשות השידור - רדיו"/>
          <xsd:enumeration value="רשות השידור-מנהל/גבייה"/>
          <xsd:enumeration value="רשות השירות הלאומי-אזרחי"/>
          <xsd:enumeration value="רשות לאומית לבטיחות בדרכים"/>
          <xsd:enumeration value="רשות לאומית להסמכת מעבדות"/>
          <xsd:enumeration value="רשות לשירותים ציבוריים- חשמל"/>
          <xsd:enumeration value="רשות מקרקעי ישראל"/>
          <xsd:enumeration value="רשות ניירות ערך"/>
          <xsd:enumeration value="שיכון ופיתוח"/>
          <xsd:enumeration value="שירות הסרטים הישראלי"/>
          <xsd:enumeration value="שירות התעסוקה"/>
          <xsd:enumeration value="שע&quot;ם- שרותי עיבוד  ממוכנים"/>
          <xsd:enumeration value="ש.ע.מ.ר. ייעוץ והשקעות"/>
          <xsd:enumeration value="שקד ע. בע&quot;מ"/>
          <xsd:enumeration value="ש.ר.א.ת השקעות נדל&quot;ן"/>
          <xsd:enumeration value="שרות בתי הסוהר"/>
          <xsd:enumeration value="תאגיד הבריאות ליד בי&quot;ח לגליל המערבי-נהריה"/>
          <xsd:enumeration value="תאגיד הבריאות-רמב&quot;ם"/>
          <xsd:enumeration value="תמ&quot;ג-תיעוד ומיפוי גאוגרפי בע&quot;מ"/>
          <xsd:enumeration value="תמירי אורן"/>
        </xsd:restriction>
      </xsd:simpleType>
    </xsd:element>
    <xsd:element name="SDImportance" ma:index="5" nillable="true" ma:displayName="חשיבות" ma:internalName="SDImportance">
      <xsd:simpleType>
        <xsd:restriction base="dms:Number"/>
      </xsd:simpleType>
    </xsd:element>
    <xsd:element name="SDLastSigningDate" ma:index="6" nillable="true" ma:displayName="תאריך חתימה אחרון " ma:internalName="SDLastSigningDate">
      <xsd:simpleType>
        <xsd:restriction base="dms:DateTime"/>
      </xsd:simpleType>
    </xsd:element>
    <xsd:element name="SDNumOfSignatures" ma:index="7" nillable="true" ma:displayName="מספר חתימות" ma:internalName="SDNumOfSignatures">
      <xsd:simpleType>
        <xsd:restriction base="dms:Number"/>
      </xsd:simpleType>
    </xsd:element>
    <xsd:element name="SDSignersLogins" ma:index="8" nillable="true" ma:displayName="חותם המסמך" ma:internalName="SDSignersLogins">
      <xsd:simpleType>
        <xsd:restriction base="dms:Text"/>
      </xsd:simpleType>
    </xsd:element>
    <xsd:element name="SDExternalEntityConnected" ma:index="9" nillable="true" ma:displayName="מקושר לאפליקציה חיצונית" ma:internalName="SDExternalEntityConnected">
      <xsd:simpleType>
        <xsd:restriction base="dms:Boolean"/>
      </xsd:simpleType>
    </xsd:element>
    <xsd:element name="SDCategories" ma:index="10" nillable="true" ma:displayName="נושאים" ma:internalName="SDCategories">
      <xsd:simpleType>
        <xsd:restriction base="dms:Note"/>
      </xsd:simpleType>
    </xsd:element>
    <xsd:element name="SDCategoryID" ma:index="11" nillable="true" ma:displayName="מזהה נושא" ma:indexed="true" ma:internalName="SDCategoryID">
      <xsd:simpleType>
        <xsd:restriction base="dms:Text"/>
      </xsd:simpleType>
    </xsd:element>
    <xsd:element name="SDDocumentSource" ma:index="1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AutoNumber" ma:index="14" nillable="true" ma:displayName="סימוכין" ma:indexed="true" ma:internalName="AutoNumber">
      <xsd:simpleType>
        <xsd:restriction base="dms:Text"/>
      </xsd:simpleType>
    </xsd:element>
    <xsd:element name="SDDocDate" ma:index="15" nillable="true" ma:displayName="תאריך המסמך" ma:indexed="true" ma:internalName="SDDocDate">
      <xsd:simpleType>
        <xsd:restriction base="dms:DateTime"/>
      </xsd:simpleType>
    </xsd:element>
    <xsd:element name="SDAuthor" ma:index="16" nillable="true" ma:displayName="מחבר" ma:indexed="true" ma:internalName="SDAuthor">
      <xsd:simpleType>
        <xsd:restriction base="dms:Text"/>
      </xsd:simpleType>
    </xsd:element>
    <xsd:element name="SDHebDate" ma:index="17" nillable="true" ma:displayName="תאריך עברי" ma:internalName="SDHebDate">
      <xsd:simpleType>
        <xsd:restriction base="dms:Text"/>
      </xsd:simpleType>
    </xsd:element>
    <xsd:element name="SDOriginalID" ma:index="18" nillable="true" ma:displayName="סימוכין מקורי" ma:internalName="SDOriginalID">
      <xsd:simpleType>
        <xsd:restriction base="dms:Text"/>
      </xsd:simpleType>
    </xsd:element>
    <xsd:element name="SDOfflineTo" ma:index="19" nillable="true" ma:displayName="הוצא אל" ma:internalName="SDOfflineTo">
      <xsd:simpleType>
        <xsd:restriction base="dms:Text"/>
      </xsd:simpleType>
    </xsd:element>
    <xsd:element name="SDAsmachta" ma:index="20" nillable="true" ma:displayName="אסמכתא" ma:internalName="SDAsmachta">
      <xsd:simpleType>
        <xsd:restriction base="dms:Text"/>
      </xsd:simpleType>
    </xsd:element>
    <xsd:element name="UserNameHeb" ma:index="21" nillable="true" ma:displayName="שם משתמש" ma:internalName="UserNameHeb">
      <xsd:simpleType>
        <xsd:restriction base="dms:Text">
          <xsd:maxLength value="255"/>
        </xsd:restriction>
      </xsd:simpleType>
    </xsd:element>
    <xsd:element name="UserNameJob" ma:index="22" nillable="true" ma:displayName="תפקיד משתמש" ma:internalName="UserNameJob">
      <xsd:simpleType>
        <xsd:restriction base="dms:Text">
          <xsd:maxLength value="255"/>
        </xsd:restriction>
      </xsd:simpleType>
    </xsd:element>
    <xsd:element name="SugTikNo" ma:index="23" nillable="true" ma:displayName="סוג תיק" ma:default="55551" ma:internalName="SugTikNo">
      <xsd:simpleType>
        <xsd:restriction base="dms:Text">
          <xsd:maxLength value="255"/>
        </xsd:restriction>
      </xsd:simpleType>
    </xsd:element>
    <xsd:element name="TikNo" ma:index="24" nillable="true" ma:displayName="מספר תיק" ma:internalName="TikNo">
      <xsd:simpleType>
        <xsd:restriction base="dms:Text">
          <xsd:maxLength value="255"/>
        </xsd:restriction>
      </xsd:simpleType>
    </xsd:element>
    <xsd:element name="TviaNo" ma:index="25" nillable="true" ma:displayName="מס תביעה" ma:default="1234" ma:internalName="TviaNo">
      <xsd:simpleType>
        <xsd:restriction base="dms:Text">
          <xsd:maxLength value="255"/>
        </xsd:restriction>
      </xsd:simpleType>
    </xsd:element>
    <xsd:element name="ShemPone" ma:index="26" nillable="true" ma:displayName="שם פונה" ma:internalName="ShemPone">
      <xsd:simpleType>
        <xsd:restriction base="dms:Text">
          <xsd:maxLength value="255"/>
        </xsd:restriction>
      </xsd:simpleType>
    </xsd:element>
    <xsd:element name="MailPone" ma:index="27" nillable="true" ma:displayName="מייל פונה" ma:internalName="MailPon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13"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B5C3BB4-53BD-47C8-BA2A-99472B85CB38}">
  <ds:schemaRefs>
    <ds:schemaRef ds:uri="http://schemas.microsoft.com/office/2006/metadata/properties"/>
    <ds:schemaRef ds:uri="http://schemas.microsoft.com/office/infopath/2007/PartnerControls"/>
    <ds:schemaRef ds:uri="d0fec014-2480-4c0c-839b-35087546b5a2"/>
  </ds:schemaRefs>
</ds:datastoreItem>
</file>

<file path=customXml/itemProps2.xml><?xml version="1.0" encoding="utf-8"?>
<ds:datastoreItem xmlns:ds="http://schemas.openxmlformats.org/officeDocument/2006/customXml" ds:itemID="{91184F3A-3F3E-4E95-8186-D20D63A8FFE6}">
  <ds:schemaRefs>
    <ds:schemaRef ds:uri="http://schemas.microsoft.com/sharepoint/v3/contenttype/forms"/>
  </ds:schemaRefs>
</ds:datastoreItem>
</file>

<file path=customXml/itemProps3.xml><?xml version="1.0" encoding="utf-8"?>
<ds:datastoreItem xmlns:ds="http://schemas.openxmlformats.org/officeDocument/2006/customXml" ds:itemID="{C55BDBA4-16E8-4B34-9189-5A9A652CE8FD}">
  <ds:schemaRefs>
    <ds:schemaRef ds:uri="http://schemas.microsoft.com/sharepoint/events"/>
  </ds:schemaRefs>
</ds:datastoreItem>
</file>

<file path=customXml/itemProps4.xml><?xml version="1.0" encoding="utf-8"?>
<ds:datastoreItem xmlns:ds="http://schemas.openxmlformats.org/officeDocument/2006/customXml" ds:itemID="{A10562AB-7E2A-440A-A894-D96F7CD7DE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fec014-2480-4c0c-839b-35087546b5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910</Words>
  <Characters>4553</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דרישות ביטוח - שירותי ייעוץ בענייני פלסטינים התמקדות באיוש- 2018 שאלות הבהרה</vt:lpstr>
    </vt:vector>
  </TitlesOfParts>
  <Company>Grizli777</Company>
  <LinksUpToDate>false</LinksUpToDate>
  <CharactersWithSpaces>5453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דרישות ביטוח - שירותי ייעוץ בענייני פלסטינים התמקדות באיוש- 2018 שאלות הבהרה</dc:title>
  <dc:creator>matan.mehaber@gmail.com</dc:creator>
  <cp:lastModifiedBy>אלינור שלמה</cp:lastModifiedBy>
  <cp:revision>3</cp:revision>
  <dcterms:created xsi:type="dcterms:W3CDTF">2019-01-29T11:38:00Z</dcterms:created>
  <dcterms:modified xsi:type="dcterms:W3CDTF">2019-01-29T11:39:00Z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0x0101001EEFB1AD3257CD47A8028FE87FA0D66A3900FE2BA811C35D3E42BEBDA649DEA31C0D</vt:lpwstr>
  </property>
  <property fmtid="{D5CDD505-2E9C-101B-9397-08002B2CF9AE}" pid="3" name="_dlc_DocIdItemGuid">
    <vt:lpwstr>b397e3b0-7779-483a-97f8-3d67a4e7eb08</vt:lpwstr>
  </property>
  <property fmtid="{D5CDD505-2E9C-101B-9397-08002B2CF9AE}" pid="4" name="_dlc_DocId">
    <vt:lpwstr>27X4K46RPQXN-27-20635</vt:lpwstr>
  </property>
  <property fmtid="{D5CDD505-2E9C-101B-9397-08002B2CF9AE}" pid="5" name="_dlc_DocIdUrl">
    <vt:lpwstr>http://srv-sd-fe1/sites/Hakeren/YeutzBituchi/_layouts/15/DocIdRedir.aspx?ID=27X4K46RPQXN-27-20635, 27X4K46RPQXN-27-20635</vt:lpwstr>
  </property>
  <property fmtid="{D5CDD505-2E9C-101B-9397-08002B2CF9AE}" pid="6" name="xmlns:z">
    <vt:lpwstr>#RowsetSchema</vt:lpwstr>
  </property>
  <property fmtid="{D5CDD505-2E9C-101B-9397-08002B2CF9AE}" pid="7" name="FileLeafRef">
    <vt:lpwstr>20635;#04058019.docx</vt:lpwstr>
  </property>
  <property fmtid="{D5CDD505-2E9C-101B-9397-08002B2CF9AE}" pid="8" name="Modified_x0020_By">
    <vt:lpwstr>i:0#.w|inbal-tel\michaeln</vt:lpwstr>
  </property>
  <property fmtid="{D5CDD505-2E9C-101B-9397-08002B2CF9AE}" pid="9" name="Created_x0020_By">
    <vt:lpwstr>i:0#.w|inbal-tel\michaeln</vt:lpwstr>
  </property>
  <property fmtid="{D5CDD505-2E9C-101B-9397-08002B2CF9AE}" pid="10" name="File_x0020_Type">
    <vt:lpwstr>docx</vt:lpwstr>
  </property>
  <property fmtid="{D5CDD505-2E9C-101B-9397-08002B2CF9AE}" pid="11" name="AutoNumber">
    <vt:lpwstr>04058019</vt:lpwstr>
  </property>
  <property fmtid="{D5CDD505-2E9C-101B-9397-08002B2CF9AE}" pid="12" name="SDDocumentSource">
    <vt:lpwstr>SDFileUpload</vt:lpwstr>
  </property>
  <property fmtid="{D5CDD505-2E9C-101B-9397-08002B2CF9AE}" pid="13" name="SDAuthor">
    <vt:lpwstr>Michael Nahmany</vt:lpwstr>
  </property>
  <property fmtid="{D5CDD505-2E9C-101B-9397-08002B2CF9AE}" pid="14" name="SDDocDate">
    <vt:lpwstr>27/01/2019</vt:lpwstr>
  </property>
  <property fmtid="{D5CDD505-2E9C-101B-9397-08002B2CF9AE}" pid="15" name="SDHebDate">
    <vt:lpwstr>כ"א בשבט, התשע"ט</vt:lpwstr>
  </property>
  <property fmtid="{D5CDD505-2E9C-101B-9397-08002B2CF9AE}" pid="16" name="SDImportance">
    <vt:lpwstr>0</vt:lpwstr>
  </property>
  <property fmtid="{D5CDD505-2E9C-101B-9397-08002B2CF9AE}" pid="17" name="NoseYeutz">
    <vt:lpwstr>יועצים/מתכננים</vt:lpwstr>
  </property>
  <property fmtid="{D5CDD505-2E9C-101B-9397-08002B2CF9AE}" pid="18" name="SDExternalEntityConnected">
    <vt:lpwstr>0</vt:lpwstr>
  </property>
  <property fmtid="{D5CDD505-2E9C-101B-9397-08002B2CF9AE}" pid="19" name="MevutachKeren">
    <vt:lpwstr>מינהל אזרחי לאיו"ש - אוצר</vt:lpwstr>
  </property>
  <property fmtid="{D5CDD505-2E9C-101B-9397-08002B2CF9AE}" pid="20" name="SugYeutzKeren">
    <vt:lpwstr>מכרז/הסכם</vt:lpwstr>
  </property>
  <property fmtid="{D5CDD505-2E9C-101B-9397-08002B2CF9AE}" pid="21" name="SugTikNo">
    <vt:lpwstr>55551</vt:lpwstr>
  </property>
  <property fmtid="{D5CDD505-2E9C-101B-9397-08002B2CF9AE}" pid="22" name="TviaNo">
    <vt:lpwstr>1234</vt:lpwstr>
  </property>
  <property fmtid="{D5CDD505-2E9C-101B-9397-08002B2CF9AE}" pid="23" name="UserNameJob">
    <vt:lpwstr>רפרנט ייעוץ ביטוחי</vt:lpwstr>
  </property>
  <property fmtid="{D5CDD505-2E9C-101B-9397-08002B2CF9AE}" pid="24" name="UserNameHeb">
    <vt:lpwstr>מיכאל נחמני, עו"ד(373)</vt:lpwstr>
  </property>
  <property fmtid="{D5CDD505-2E9C-101B-9397-08002B2CF9AE}" pid="25" name="YeutzTikBituchNumber">
    <vt:lpwstr>3192</vt:lpwstr>
  </property>
  <property fmtid="{D5CDD505-2E9C-101B-9397-08002B2CF9AE}" pid="26" name="PniyaNumber">
    <vt:lpwstr>2</vt:lpwstr>
  </property>
  <property fmtid="{D5CDD505-2E9C-101B-9397-08002B2CF9AE}" pid="27" name="ShemPone">
    <vt:lpwstr>ישי פריהן</vt:lpwstr>
  </property>
  <property fmtid="{D5CDD505-2E9C-101B-9397-08002B2CF9AE}" pid="28" name="MailPone">
    <vt:lpwstr>ishaif@mof.gov.il</vt:lpwstr>
  </property>
  <property fmtid="{D5CDD505-2E9C-101B-9397-08002B2CF9AE}" pid="29" name="ID">
    <vt:lpwstr>20635</vt:lpwstr>
  </property>
  <property fmtid="{D5CDD505-2E9C-101B-9397-08002B2CF9AE}" pid="30" name="ContentType">
    <vt:lpwstr>ייעוץ ביטוחי חדש</vt:lpwstr>
  </property>
  <property fmtid="{D5CDD505-2E9C-101B-9397-08002B2CF9AE}" pid="31" name="Created">
    <vt:lpwstr>27/01/2019</vt:lpwstr>
  </property>
  <property fmtid="{D5CDD505-2E9C-101B-9397-08002B2CF9AE}" pid="32" name="Author">
    <vt:lpwstr>181;#Michael Nahmany</vt:lpwstr>
  </property>
  <property fmtid="{D5CDD505-2E9C-101B-9397-08002B2CF9AE}" pid="33" name="Modified">
    <vt:lpwstr>27/01/2019</vt:lpwstr>
  </property>
  <property fmtid="{D5CDD505-2E9C-101B-9397-08002B2CF9AE}" pid="34" name="Editor">
    <vt:lpwstr>181;#Michael Nahmany</vt:lpwstr>
  </property>
  <property fmtid="{D5CDD505-2E9C-101B-9397-08002B2CF9AE}" pid="35" name="_ModerationStatus">
    <vt:lpwstr>0</vt:lpwstr>
  </property>
  <property fmtid="{D5CDD505-2E9C-101B-9397-08002B2CF9AE}" pid="36" name="FileRef">
    <vt:lpwstr>20635;#sites/Hakeren/YeutzBituchi/DocLib/DocLib automatically created by sharedocs 447/04058019.docx</vt:lpwstr>
  </property>
  <property fmtid="{D5CDD505-2E9C-101B-9397-08002B2CF9AE}" pid="37" name="FileDirRef">
    <vt:lpwstr>20635;#sites/Hakeren/YeutzBituchi/DocLib/DocLib automatically created by sharedocs 447</vt:lpwstr>
  </property>
  <property fmtid="{D5CDD505-2E9C-101B-9397-08002B2CF9AE}" pid="38" name="Last_x0020_Modified">
    <vt:lpwstr>20635;#2019-01-27 12:58:55</vt:lpwstr>
  </property>
  <property fmtid="{D5CDD505-2E9C-101B-9397-08002B2CF9AE}" pid="39" name="Created_x0020_Date">
    <vt:lpwstr>20635;#2019-01-27 12:58:53</vt:lpwstr>
  </property>
  <property fmtid="{D5CDD505-2E9C-101B-9397-08002B2CF9AE}" pid="40" name="File_x0020_Size">
    <vt:lpwstr>20635;#39356</vt:lpwstr>
  </property>
  <property fmtid="{D5CDD505-2E9C-101B-9397-08002B2CF9AE}" pid="41" name="FSObjType">
    <vt:lpwstr>20635;#0</vt:lpwstr>
  </property>
  <property fmtid="{D5CDD505-2E9C-101B-9397-08002B2CF9AE}" pid="42" name="SortBehavior">
    <vt:lpwstr>20635;#0</vt:lpwstr>
  </property>
  <property fmtid="{D5CDD505-2E9C-101B-9397-08002B2CF9AE}" pid="43" name="PermMask">
    <vt:lpwstr>0x1b03c4312ef</vt:lpwstr>
  </property>
  <property fmtid="{D5CDD505-2E9C-101B-9397-08002B2CF9AE}" pid="44" name="CheckedOutUserId">
    <vt:lpwstr>20635;#</vt:lpwstr>
  </property>
  <property fmtid="{D5CDD505-2E9C-101B-9397-08002B2CF9AE}" pid="45" name="IsCheckedoutToLocal">
    <vt:lpwstr>20635;#0</vt:lpwstr>
  </property>
  <property fmtid="{D5CDD505-2E9C-101B-9397-08002B2CF9AE}" pid="46" name="UniqueId">
    <vt:lpwstr>20635;#{B397E3B0-7779-483A-97F8-3D67A4E7EB08}</vt:lpwstr>
  </property>
  <property fmtid="{D5CDD505-2E9C-101B-9397-08002B2CF9AE}" pid="47" name="ProgId">
    <vt:lpwstr>20635;#</vt:lpwstr>
  </property>
  <property fmtid="{D5CDD505-2E9C-101B-9397-08002B2CF9AE}" pid="48" name="ScopeId">
    <vt:lpwstr>20635;#{A02FA5DC-E6AD-4D37-B373-8D5B041CB561}</vt:lpwstr>
  </property>
  <property fmtid="{D5CDD505-2E9C-101B-9397-08002B2CF9AE}" pid="49" name="VirusStatus">
    <vt:lpwstr>20635;#39356</vt:lpwstr>
  </property>
  <property fmtid="{D5CDD505-2E9C-101B-9397-08002B2CF9AE}" pid="50" name="CheckedOutTitle">
    <vt:lpwstr>20635;#</vt:lpwstr>
  </property>
  <property fmtid="{D5CDD505-2E9C-101B-9397-08002B2CF9AE}" pid="51" name="_CheckinComment">
    <vt:lpwstr>20635;#</vt:lpwstr>
  </property>
  <property fmtid="{D5CDD505-2E9C-101B-9397-08002B2CF9AE}" pid="52" name="_EditMenuTableStart">
    <vt:lpwstr>04058019.docx</vt:lpwstr>
  </property>
  <property fmtid="{D5CDD505-2E9C-101B-9397-08002B2CF9AE}" pid="53" name="_EditMenuTableStart2">
    <vt:lpwstr>20635</vt:lpwstr>
  </property>
  <property fmtid="{D5CDD505-2E9C-101B-9397-08002B2CF9AE}" pid="54" name="_EditMenuTableEnd">
    <vt:lpwstr>20635</vt:lpwstr>
  </property>
  <property fmtid="{D5CDD505-2E9C-101B-9397-08002B2CF9AE}" pid="55" name="LinkFilenameNoMenu">
    <vt:lpwstr>04058019.docx</vt:lpwstr>
  </property>
  <property fmtid="{D5CDD505-2E9C-101B-9397-08002B2CF9AE}" pid="56" name="LinkFilename">
    <vt:lpwstr>04058019.docx</vt:lpwstr>
  </property>
  <property fmtid="{D5CDD505-2E9C-101B-9397-08002B2CF9AE}" pid="57" name="LinkFilename2">
    <vt:lpwstr>04058019.docx</vt:lpwstr>
  </property>
  <property fmtid="{D5CDD505-2E9C-101B-9397-08002B2CF9AE}" pid="58" name="DocIcon">
    <vt:lpwstr>docx</vt:lpwstr>
  </property>
  <property fmtid="{D5CDD505-2E9C-101B-9397-08002B2CF9AE}" pid="59" name="ServerUrl">
    <vt:lpwstr>/sites/Hakeren/YeutzBituchi/DocLib/DocLib automatically created by sharedocs 447/04058019.docx</vt:lpwstr>
  </property>
  <property fmtid="{D5CDD505-2E9C-101B-9397-08002B2CF9AE}" pid="60" name="EncodedAbsUrl">
    <vt:lpwstr>http://srv-sd-fe1/sites/Hakeren/YeutzBituchi/DocLib/DocLib%20automatically%20created%20by%20sharedocs%20447/04058019.docx</vt:lpwstr>
  </property>
  <property fmtid="{D5CDD505-2E9C-101B-9397-08002B2CF9AE}" pid="61" name="BaseName">
    <vt:lpwstr>04058019</vt:lpwstr>
  </property>
  <property fmtid="{D5CDD505-2E9C-101B-9397-08002B2CF9AE}" pid="62" name="FileSizeDisplay">
    <vt:lpwstr>39356</vt:lpwstr>
  </property>
  <property fmtid="{D5CDD505-2E9C-101B-9397-08002B2CF9AE}" pid="63" name="MetaInfo">
    <vt:lpwstr>20635;#ShemPone:SW|ישי פריהן_x000d_
vti_thumbnailexists:BW|false_x000d_
vti_parserversion:SR|15.0.0.4963_x000d_
_Category:EW|_x000d_
vti_pluggableparserversion:SR|15.0.0.4919_x000d_
SDAuthor:SW|Michael Nahmany_x000d_
SDLastSigningDate:EW|_x000d_
SDOfflineTo:EW|_x000d_
vti_stickycachedpluggableparserpro</vt:lpwstr>
  </property>
  <property fmtid="{D5CDD505-2E9C-101B-9397-08002B2CF9AE}" pid="64" name="_Level">
    <vt:lpwstr>1</vt:lpwstr>
  </property>
  <property fmtid="{D5CDD505-2E9C-101B-9397-08002B2CF9AE}" pid="65" name="_IsCurrentVersion">
    <vt:lpwstr>1</vt:lpwstr>
  </property>
  <property fmtid="{D5CDD505-2E9C-101B-9397-08002B2CF9AE}" pid="66" name="ItemChildCount">
    <vt:lpwstr>20635;#0</vt:lpwstr>
  </property>
  <property fmtid="{D5CDD505-2E9C-101B-9397-08002B2CF9AE}" pid="67" name="FolderChildCount">
    <vt:lpwstr>20635;#0</vt:lpwstr>
  </property>
  <property fmtid="{D5CDD505-2E9C-101B-9397-08002B2CF9AE}" pid="68" name="SelectTitle">
    <vt:lpwstr>20635</vt:lpwstr>
  </property>
  <property fmtid="{D5CDD505-2E9C-101B-9397-08002B2CF9AE}" pid="69" name="SelectFilename">
    <vt:lpwstr>20635</vt:lpwstr>
  </property>
  <property fmtid="{D5CDD505-2E9C-101B-9397-08002B2CF9AE}" pid="70" name="Edit">
    <vt:lpwstr>0</vt:lpwstr>
  </property>
  <property fmtid="{D5CDD505-2E9C-101B-9397-08002B2CF9AE}" pid="71" name="owshiddenversion">
    <vt:lpwstr>18</vt:lpwstr>
  </property>
  <property fmtid="{D5CDD505-2E9C-101B-9397-08002B2CF9AE}" pid="72" name="_UIVersion">
    <vt:lpwstr>1024</vt:lpwstr>
  </property>
  <property fmtid="{D5CDD505-2E9C-101B-9397-08002B2CF9AE}" pid="73" name="Order">
    <vt:lpwstr>2063500.00000000</vt:lpwstr>
  </property>
  <property fmtid="{D5CDD505-2E9C-101B-9397-08002B2CF9AE}" pid="74" name="GUID">
    <vt:lpwstr>{FE6F7506-A22B-4E9E-8A12-42AEE8D6B668}</vt:lpwstr>
  </property>
  <property fmtid="{D5CDD505-2E9C-101B-9397-08002B2CF9AE}" pid="75" name="WorkflowVersion">
    <vt:lpwstr>1</vt:lpwstr>
  </property>
  <property fmtid="{D5CDD505-2E9C-101B-9397-08002B2CF9AE}" pid="76" name="ParentVersionString">
    <vt:lpwstr>20635;#</vt:lpwstr>
  </property>
  <property fmtid="{D5CDD505-2E9C-101B-9397-08002B2CF9AE}" pid="77" name="ParentLeafName">
    <vt:lpwstr>20635;#</vt:lpwstr>
  </property>
  <property fmtid="{D5CDD505-2E9C-101B-9397-08002B2CF9AE}" pid="78" name="Etag">
    <vt:lpwstr>{B397E3B0-7779-483A-97F8-3D67A4E7EB08},18</vt:lpwstr>
  </property>
  <property fmtid="{D5CDD505-2E9C-101B-9397-08002B2CF9AE}" pid="79" name="Combine">
    <vt:lpwstr>0</vt:lpwstr>
  </property>
  <property fmtid="{D5CDD505-2E9C-101B-9397-08002B2CF9AE}" pid="80" name="RepairDocument">
    <vt:lpwstr>0</vt:lpwstr>
  </property>
  <property fmtid="{D5CDD505-2E9C-101B-9397-08002B2CF9AE}" pid="81" name="ServerRedirected">
    <vt:lpwstr>0</vt:lpwstr>
  </property>
</Properties>
</file>